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58D533" w14:textId="4C1E6B6E" w:rsidR="009068BA" w:rsidRPr="00880483" w:rsidRDefault="009068BA" w:rsidP="00793C7D">
      <w:pPr>
        <w:pStyle w:val="Heading1"/>
        <w:rPr>
          <w:rFonts w:asciiTheme="majorBidi" w:hAnsiTheme="majorBidi"/>
          <w:lang w:val="fr-FR"/>
        </w:rPr>
      </w:pPr>
      <w:r w:rsidRPr="00880483">
        <w:rPr>
          <w:rFonts w:asciiTheme="majorBidi" w:hAnsiTheme="majorBidi"/>
          <w:lang w:val="fr-FR"/>
        </w:rPr>
        <w:t xml:space="preserve">Quelle est la place de l'épître aux Galates dans le contexte général du </w:t>
      </w:r>
      <w:r w:rsidR="00793C7D" w:rsidRPr="00880483">
        <w:rPr>
          <w:rFonts w:asciiTheme="majorBidi" w:hAnsiTheme="majorBidi"/>
          <w:lang w:val="fr-FR"/>
        </w:rPr>
        <w:t xml:space="preserve">Nouveau Testament </w:t>
      </w:r>
      <w:r w:rsidRPr="00880483">
        <w:rPr>
          <w:rFonts w:asciiTheme="majorBidi" w:hAnsiTheme="majorBidi"/>
          <w:lang w:val="fr-FR"/>
        </w:rPr>
        <w:t xml:space="preserve">? </w:t>
      </w:r>
    </w:p>
    <w:p w14:paraId="000ADB84" w14:textId="27AA1D4A" w:rsidR="009F17C3" w:rsidRPr="00880483" w:rsidRDefault="009068BA" w:rsidP="009068BA">
      <w:pPr>
        <w:ind w:firstLine="720"/>
        <w:rPr>
          <w:rFonts w:asciiTheme="majorBidi" w:hAnsiTheme="majorBidi" w:cstheme="majorBidi"/>
          <w:lang w:val="fr-FR"/>
        </w:rPr>
      </w:pPr>
      <w:r w:rsidRPr="00880483">
        <w:rPr>
          <w:rFonts w:asciiTheme="majorBidi" w:hAnsiTheme="majorBidi" w:cstheme="majorBidi"/>
          <w:lang w:val="fr-FR"/>
        </w:rPr>
        <w:t xml:space="preserve">L'épître aux Galates </w:t>
      </w:r>
      <w:r w:rsidR="00C75C12" w:rsidRPr="00880483">
        <w:rPr>
          <w:rFonts w:asciiTheme="majorBidi" w:hAnsiTheme="majorBidi" w:cstheme="majorBidi"/>
          <w:lang w:val="fr-FR"/>
        </w:rPr>
        <w:t xml:space="preserve">était </w:t>
      </w:r>
      <w:r w:rsidRPr="00880483">
        <w:rPr>
          <w:rFonts w:asciiTheme="majorBidi" w:hAnsiTheme="majorBidi" w:cstheme="majorBidi"/>
          <w:lang w:val="fr-FR"/>
        </w:rPr>
        <w:t xml:space="preserve">une défense de la </w:t>
      </w:r>
      <w:r w:rsidR="008405FB" w:rsidRPr="00880483">
        <w:rPr>
          <w:rFonts w:asciiTheme="majorBidi" w:hAnsiTheme="majorBidi" w:cstheme="majorBidi"/>
          <w:lang w:val="fr-FR"/>
        </w:rPr>
        <w:t xml:space="preserve">Bonne Nouvelle </w:t>
      </w:r>
      <w:r w:rsidRPr="00880483">
        <w:rPr>
          <w:rFonts w:asciiTheme="majorBidi" w:hAnsiTheme="majorBidi" w:cstheme="majorBidi"/>
          <w:lang w:val="fr-FR"/>
        </w:rPr>
        <w:t xml:space="preserve">pour les Églises nouvellement implantées où l'Évangile de la grâce était attaqué. </w:t>
      </w:r>
      <w:r w:rsidR="000D18A5" w:rsidRPr="00880483">
        <w:rPr>
          <w:rFonts w:asciiTheme="majorBidi" w:hAnsiTheme="majorBidi" w:cstheme="majorBidi"/>
          <w:lang w:val="fr-FR"/>
        </w:rPr>
        <w:t xml:space="preserve">Cette lettre </w:t>
      </w:r>
      <w:r w:rsidR="00414DB6" w:rsidRPr="00880483">
        <w:rPr>
          <w:rFonts w:asciiTheme="majorBidi" w:hAnsiTheme="majorBidi" w:cstheme="majorBidi"/>
          <w:lang w:val="fr-FR"/>
        </w:rPr>
        <w:t xml:space="preserve">démontre à quel point il est essentiel qu'une Église </w:t>
      </w:r>
      <w:r w:rsidR="001D28A6" w:rsidRPr="00880483">
        <w:rPr>
          <w:rFonts w:asciiTheme="majorBidi" w:hAnsiTheme="majorBidi" w:cstheme="majorBidi"/>
          <w:lang w:val="fr-FR"/>
        </w:rPr>
        <w:t xml:space="preserve">conserve et défende la clarté de l'Évangile. </w:t>
      </w:r>
      <w:r w:rsidR="004E5426" w:rsidRPr="00880483">
        <w:rPr>
          <w:rFonts w:asciiTheme="majorBidi" w:hAnsiTheme="majorBidi" w:cstheme="majorBidi"/>
          <w:lang w:val="fr-FR"/>
        </w:rPr>
        <w:t xml:space="preserve">Selon Paul, cette clarté et cette défense sont nécessaires à toutes les étapes de </w:t>
      </w:r>
      <w:r w:rsidR="00D06B77">
        <w:rPr>
          <w:rFonts w:asciiTheme="majorBidi" w:hAnsiTheme="majorBidi" w:cstheme="majorBidi"/>
          <w:lang w:val="fr-FR"/>
        </w:rPr>
        <w:t xml:space="preserve">la </w:t>
      </w:r>
      <w:r w:rsidR="004E5426" w:rsidRPr="00880483">
        <w:rPr>
          <w:rFonts w:asciiTheme="majorBidi" w:hAnsiTheme="majorBidi" w:cstheme="majorBidi"/>
          <w:lang w:val="fr-FR"/>
        </w:rPr>
        <w:t xml:space="preserve">croissance de l'Église. </w:t>
      </w:r>
      <w:r w:rsidR="00436A6E" w:rsidRPr="00880483">
        <w:rPr>
          <w:rFonts w:asciiTheme="majorBidi" w:hAnsiTheme="majorBidi" w:cstheme="majorBidi"/>
          <w:lang w:val="fr-FR"/>
        </w:rPr>
        <w:t xml:space="preserve">Cela </w:t>
      </w:r>
      <w:r w:rsidR="00613A64" w:rsidRPr="00880483">
        <w:rPr>
          <w:rFonts w:asciiTheme="majorBidi" w:hAnsiTheme="majorBidi" w:cstheme="majorBidi"/>
          <w:lang w:val="fr-FR"/>
        </w:rPr>
        <w:t xml:space="preserve">apparaît clairement dans les 30 à 35 années d'histoire de l'Église </w:t>
      </w:r>
      <w:r w:rsidR="002E6A19" w:rsidRPr="00880483">
        <w:rPr>
          <w:rFonts w:asciiTheme="majorBidi" w:hAnsiTheme="majorBidi" w:cstheme="majorBidi"/>
          <w:lang w:val="fr-FR"/>
        </w:rPr>
        <w:t xml:space="preserve">couvertes </w:t>
      </w:r>
      <w:r w:rsidR="00613A64" w:rsidRPr="00880483">
        <w:rPr>
          <w:rFonts w:asciiTheme="majorBidi" w:hAnsiTheme="majorBidi" w:cstheme="majorBidi"/>
          <w:lang w:val="fr-FR"/>
        </w:rPr>
        <w:t xml:space="preserve">dans les Actes et les Épîtres. </w:t>
      </w:r>
      <w:r w:rsidRPr="00880483">
        <w:rPr>
          <w:rFonts w:asciiTheme="majorBidi" w:hAnsiTheme="majorBidi" w:cstheme="majorBidi"/>
          <w:lang w:val="fr-FR"/>
        </w:rPr>
        <w:t>La naissance miraculeuse de l'Église</w:t>
      </w:r>
      <w:r w:rsidR="00F810E4" w:rsidRPr="00880483">
        <w:rPr>
          <w:rFonts w:asciiTheme="majorBidi" w:hAnsiTheme="majorBidi" w:cstheme="majorBidi"/>
          <w:lang w:val="fr-FR"/>
        </w:rPr>
        <w:t xml:space="preserve"> universelle </w:t>
      </w:r>
      <w:r w:rsidRPr="00880483">
        <w:rPr>
          <w:rFonts w:asciiTheme="majorBidi" w:hAnsiTheme="majorBidi" w:cstheme="majorBidi"/>
          <w:lang w:val="fr-FR"/>
        </w:rPr>
        <w:t>a eu lieu vers l'an 30 après J.-C.</w:t>
      </w:r>
      <w:r w:rsidR="00DD311D" w:rsidRPr="00880483">
        <w:rPr>
          <w:rFonts w:asciiTheme="majorBidi" w:hAnsiTheme="majorBidi" w:cstheme="majorBidi"/>
          <w:lang w:val="fr-FR"/>
        </w:rPr>
        <w:t xml:space="preserve">, à la Pentecôte. </w:t>
      </w:r>
      <w:r w:rsidRPr="00880483">
        <w:rPr>
          <w:rFonts w:asciiTheme="majorBidi" w:hAnsiTheme="majorBidi" w:cstheme="majorBidi"/>
          <w:lang w:val="fr-FR"/>
        </w:rPr>
        <w:t>Environ 16 ans plus tard, Paul et Barnabas se lancent dans leur premier voyage missionnaire et fondent avec succès plusieurs Églises dans le sud de la Galatie</w:t>
      </w:r>
      <w:r w:rsidR="00DE394B" w:rsidRPr="00880483">
        <w:rPr>
          <w:rFonts w:asciiTheme="majorBidi" w:hAnsiTheme="majorBidi" w:cstheme="majorBidi"/>
          <w:lang w:val="fr-FR"/>
        </w:rPr>
        <w:t xml:space="preserve">, une </w:t>
      </w:r>
      <w:r w:rsidRPr="00880483">
        <w:rPr>
          <w:rFonts w:asciiTheme="majorBidi" w:hAnsiTheme="majorBidi" w:cstheme="majorBidi"/>
          <w:lang w:val="fr-FR"/>
        </w:rPr>
        <w:t xml:space="preserve">région sous domination romaine. Ce voyage a duré environ deux ans. </w:t>
      </w:r>
      <w:r w:rsidR="00503C24">
        <w:rPr>
          <w:rFonts w:asciiTheme="majorBidi" w:hAnsiTheme="majorBidi" w:cstheme="majorBidi"/>
          <w:lang w:val="fr-FR"/>
        </w:rPr>
        <w:t>Lorsqu</w:t>
      </w:r>
      <w:r w:rsidRPr="00880483">
        <w:rPr>
          <w:rFonts w:asciiTheme="majorBidi" w:hAnsiTheme="majorBidi" w:cstheme="majorBidi"/>
          <w:lang w:val="fr-FR"/>
        </w:rPr>
        <w:t>'ils évangélisaient et fondaient des églises en Galatie, Paul a rencontré des difficultés avec des Juifs qui étaient jaloux de ce qu'ils faisaient et ont commencé à contredire leur message (</w:t>
      </w:r>
      <w:r w:rsidR="00DF5CBF" w:rsidRPr="00880483">
        <w:rPr>
          <w:rFonts w:asciiTheme="majorBidi" w:hAnsiTheme="majorBidi" w:cstheme="majorBidi"/>
          <w:lang w:val="fr-FR"/>
        </w:rPr>
        <w:t>Actes</w:t>
      </w:r>
      <w:r w:rsidRPr="00880483">
        <w:rPr>
          <w:rFonts w:asciiTheme="majorBidi" w:hAnsiTheme="majorBidi" w:cstheme="majorBidi"/>
          <w:lang w:val="fr-FR"/>
        </w:rPr>
        <w:t xml:space="preserve"> 13.45, 50 ; 14.2, 4-5, 19). </w:t>
      </w:r>
    </w:p>
    <w:p w14:paraId="71E748FE" w14:textId="11A2DBB9" w:rsidR="009068BA" w:rsidRPr="00880483" w:rsidRDefault="00DE394B" w:rsidP="009068BA">
      <w:pPr>
        <w:ind w:firstLine="720"/>
        <w:rPr>
          <w:rFonts w:asciiTheme="majorBidi" w:hAnsiTheme="majorBidi" w:cstheme="majorBidi"/>
          <w:lang w:val="fr-FR"/>
        </w:rPr>
      </w:pPr>
      <w:r w:rsidRPr="00880483">
        <w:rPr>
          <w:rFonts w:asciiTheme="majorBidi" w:hAnsiTheme="majorBidi" w:cstheme="majorBidi"/>
          <w:lang w:val="fr-FR"/>
        </w:rPr>
        <w:t xml:space="preserve">Ces opposants juifs ont </w:t>
      </w:r>
      <w:r w:rsidR="009068BA" w:rsidRPr="00880483">
        <w:rPr>
          <w:rFonts w:asciiTheme="majorBidi" w:hAnsiTheme="majorBidi" w:cstheme="majorBidi"/>
          <w:lang w:val="fr-FR"/>
        </w:rPr>
        <w:t>également réussi, à certaines occasions, à monter la foule contre Paul et Barnabas (</w:t>
      </w:r>
      <w:r w:rsidRPr="00880483">
        <w:rPr>
          <w:rFonts w:asciiTheme="majorBidi" w:hAnsiTheme="majorBidi" w:cstheme="majorBidi"/>
          <w:lang w:val="fr-FR"/>
        </w:rPr>
        <w:t>Actes</w:t>
      </w:r>
      <w:r w:rsidR="009068BA" w:rsidRPr="00880483">
        <w:rPr>
          <w:rFonts w:asciiTheme="majorBidi" w:hAnsiTheme="majorBidi" w:cstheme="majorBidi"/>
          <w:lang w:val="fr-FR"/>
        </w:rPr>
        <w:t xml:space="preserve"> 13</w:t>
      </w:r>
      <w:r w:rsidRPr="00880483">
        <w:rPr>
          <w:rFonts w:asciiTheme="majorBidi" w:hAnsiTheme="majorBidi" w:cstheme="majorBidi"/>
          <w:lang w:val="fr-FR"/>
        </w:rPr>
        <w:t>.</w:t>
      </w:r>
      <w:r w:rsidR="009068BA" w:rsidRPr="00880483">
        <w:rPr>
          <w:rFonts w:asciiTheme="majorBidi" w:hAnsiTheme="majorBidi" w:cstheme="majorBidi"/>
          <w:lang w:val="fr-FR"/>
        </w:rPr>
        <w:t>50, 14</w:t>
      </w:r>
      <w:r w:rsidRPr="00880483">
        <w:rPr>
          <w:rFonts w:asciiTheme="majorBidi" w:hAnsiTheme="majorBidi" w:cstheme="majorBidi"/>
          <w:lang w:val="fr-FR"/>
        </w:rPr>
        <w:t>.</w:t>
      </w:r>
      <w:r w:rsidR="009068BA" w:rsidRPr="00880483">
        <w:rPr>
          <w:rFonts w:asciiTheme="majorBidi" w:hAnsiTheme="majorBidi" w:cstheme="majorBidi"/>
          <w:lang w:val="fr-FR"/>
        </w:rPr>
        <w:t xml:space="preserve">2, 4-5, 19). Luc </w:t>
      </w:r>
      <w:r w:rsidR="00DF5CBF" w:rsidRPr="00880483">
        <w:rPr>
          <w:rFonts w:asciiTheme="majorBidi" w:hAnsiTheme="majorBidi" w:cstheme="majorBidi"/>
          <w:lang w:val="fr-FR"/>
        </w:rPr>
        <w:t xml:space="preserve">les </w:t>
      </w:r>
      <w:r w:rsidR="009068BA" w:rsidRPr="00880483">
        <w:rPr>
          <w:rFonts w:asciiTheme="majorBidi" w:hAnsiTheme="majorBidi" w:cstheme="majorBidi"/>
          <w:lang w:val="fr-FR"/>
        </w:rPr>
        <w:t>qualifie souvent de « Juifs incrédules » (</w:t>
      </w:r>
      <w:r w:rsidRPr="00880483">
        <w:rPr>
          <w:rFonts w:asciiTheme="majorBidi" w:hAnsiTheme="majorBidi" w:cstheme="majorBidi"/>
          <w:lang w:val="fr-FR"/>
        </w:rPr>
        <w:t>Actes</w:t>
      </w:r>
      <w:r w:rsidR="009068BA" w:rsidRPr="00880483">
        <w:rPr>
          <w:rFonts w:asciiTheme="majorBidi" w:hAnsiTheme="majorBidi" w:cstheme="majorBidi"/>
          <w:lang w:val="fr-FR"/>
        </w:rPr>
        <w:t xml:space="preserve"> 14</w:t>
      </w:r>
      <w:r w:rsidRPr="00880483">
        <w:rPr>
          <w:rFonts w:asciiTheme="majorBidi" w:hAnsiTheme="majorBidi" w:cstheme="majorBidi"/>
          <w:lang w:val="fr-FR"/>
        </w:rPr>
        <w:t>.</w:t>
      </w:r>
      <w:r w:rsidR="009068BA" w:rsidRPr="00880483">
        <w:rPr>
          <w:rFonts w:asciiTheme="majorBidi" w:hAnsiTheme="majorBidi" w:cstheme="majorBidi"/>
          <w:lang w:val="fr-FR"/>
        </w:rPr>
        <w:t xml:space="preserve">2), ce qui peut laisser entendre que l'opposition juive rencontrée au cours de leur </w:t>
      </w:r>
      <w:r w:rsidR="00482351" w:rsidRPr="00880483">
        <w:rPr>
          <w:rFonts w:asciiTheme="majorBidi" w:hAnsiTheme="majorBidi" w:cstheme="majorBidi"/>
          <w:lang w:val="fr-FR"/>
        </w:rPr>
        <w:t xml:space="preserve">voyage </w:t>
      </w:r>
      <w:r w:rsidR="009068BA" w:rsidRPr="00880483">
        <w:rPr>
          <w:rFonts w:asciiTheme="majorBidi" w:hAnsiTheme="majorBidi" w:cstheme="majorBidi"/>
          <w:lang w:val="fr-FR"/>
        </w:rPr>
        <w:t>de deux ans n'</w:t>
      </w:r>
      <w:r w:rsidR="009A3154" w:rsidRPr="00880483">
        <w:rPr>
          <w:rFonts w:asciiTheme="majorBidi" w:hAnsiTheme="majorBidi" w:cstheme="majorBidi"/>
          <w:lang w:val="fr-FR"/>
        </w:rPr>
        <w:t xml:space="preserve">était </w:t>
      </w:r>
      <w:r w:rsidR="009068BA" w:rsidRPr="00880483">
        <w:rPr>
          <w:rFonts w:asciiTheme="majorBidi" w:hAnsiTheme="majorBidi" w:cstheme="majorBidi"/>
          <w:lang w:val="fr-FR"/>
        </w:rPr>
        <w:t xml:space="preserve">pas </w:t>
      </w:r>
      <w:r w:rsidR="009A3154" w:rsidRPr="00880483">
        <w:rPr>
          <w:rFonts w:asciiTheme="majorBidi" w:hAnsiTheme="majorBidi" w:cstheme="majorBidi"/>
          <w:lang w:val="fr-FR"/>
        </w:rPr>
        <w:t xml:space="preserve">la même que celle qui a tenté </w:t>
      </w:r>
      <w:r w:rsidR="009068BA" w:rsidRPr="00880483">
        <w:rPr>
          <w:rFonts w:asciiTheme="majorBidi" w:hAnsiTheme="majorBidi" w:cstheme="majorBidi"/>
          <w:lang w:val="fr-FR"/>
        </w:rPr>
        <w:t xml:space="preserve">de persuader les églises de Galatie de se faire circoncire dans l'épître aux Galates. </w:t>
      </w:r>
      <w:r w:rsidR="00B21A22" w:rsidRPr="00880483">
        <w:rPr>
          <w:rFonts w:asciiTheme="majorBidi" w:hAnsiTheme="majorBidi" w:cstheme="majorBidi"/>
          <w:lang w:val="fr-FR"/>
        </w:rPr>
        <w:t xml:space="preserve">Peut-on en conclure avec certitude ? </w:t>
      </w:r>
      <w:r w:rsidR="00416253" w:rsidRPr="00880483">
        <w:rPr>
          <w:rFonts w:asciiTheme="majorBidi" w:hAnsiTheme="majorBidi" w:cstheme="majorBidi"/>
          <w:lang w:val="fr-FR"/>
        </w:rPr>
        <w:t xml:space="preserve">Pas </w:t>
      </w:r>
      <w:r w:rsidR="005C2ED9" w:rsidRPr="00880483">
        <w:rPr>
          <w:rFonts w:asciiTheme="majorBidi" w:hAnsiTheme="majorBidi" w:cstheme="majorBidi"/>
          <w:lang w:val="fr-FR"/>
        </w:rPr>
        <w:t>vraiment</w:t>
      </w:r>
      <w:r w:rsidR="00416253" w:rsidRPr="00880483">
        <w:rPr>
          <w:rFonts w:asciiTheme="majorBidi" w:hAnsiTheme="majorBidi" w:cstheme="majorBidi"/>
          <w:lang w:val="fr-FR"/>
        </w:rPr>
        <w:t xml:space="preserve">. Cependant, la suite de ce </w:t>
      </w:r>
      <w:r w:rsidR="003D4242" w:rsidRPr="00880483">
        <w:rPr>
          <w:rFonts w:asciiTheme="majorBidi" w:hAnsiTheme="majorBidi" w:cstheme="majorBidi"/>
          <w:lang w:val="fr-FR"/>
        </w:rPr>
        <w:t xml:space="preserve">document </w:t>
      </w:r>
      <w:r w:rsidR="00416253" w:rsidRPr="00880483">
        <w:rPr>
          <w:rFonts w:asciiTheme="majorBidi" w:hAnsiTheme="majorBidi" w:cstheme="majorBidi"/>
          <w:lang w:val="fr-FR"/>
        </w:rPr>
        <w:t xml:space="preserve">comparera </w:t>
      </w:r>
      <w:r w:rsidR="00272C26" w:rsidRPr="00880483">
        <w:rPr>
          <w:rFonts w:asciiTheme="majorBidi" w:hAnsiTheme="majorBidi" w:cstheme="majorBidi"/>
          <w:lang w:val="fr-FR"/>
        </w:rPr>
        <w:t xml:space="preserve">ce que nous savons de l'opposition juive dans Actes 13-15 </w:t>
      </w:r>
      <w:r w:rsidR="00A90BEC" w:rsidRPr="00880483">
        <w:rPr>
          <w:rFonts w:asciiTheme="majorBidi" w:hAnsiTheme="majorBidi" w:cstheme="majorBidi"/>
          <w:lang w:val="fr-FR"/>
        </w:rPr>
        <w:t xml:space="preserve">- </w:t>
      </w:r>
      <w:r w:rsidR="0002666E" w:rsidRPr="00880483">
        <w:rPr>
          <w:rFonts w:asciiTheme="majorBidi" w:hAnsiTheme="majorBidi" w:cstheme="majorBidi"/>
          <w:lang w:val="fr-FR"/>
        </w:rPr>
        <w:t xml:space="preserve">le premier voyage missionnaire de Paul et le concile de Jérusalem après ce voyage </w:t>
      </w:r>
      <w:r w:rsidR="003305E4" w:rsidRPr="00880483">
        <w:rPr>
          <w:rFonts w:asciiTheme="majorBidi" w:hAnsiTheme="majorBidi" w:cstheme="majorBidi"/>
          <w:lang w:val="fr-FR"/>
        </w:rPr>
        <w:t xml:space="preserve">- </w:t>
      </w:r>
      <w:r w:rsidR="0002666E" w:rsidRPr="00880483">
        <w:rPr>
          <w:rFonts w:asciiTheme="majorBidi" w:hAnsiTheme="majorBidi" w:cstheme="majorBidi"/>
          <w:lang w:val="fr-FR"/>
        </w:rPr>
        <w:t xml:space="preserve">et la description donnée de l'opposition dans l'épître aux Galates. (Pour en savoir plus </w:t>
      </w:r>
      <w:r w:rsidR="003305E4" w:rsidRPr="00880483">
        <w:rPr>
          <w:rFonts w:asciiTheme="majorBidi" w:hAnsiTheme="majorBidi" w:cstheme="majorBidi"/>
          <w:lang w:val="fr-FR"/>
        </w:rPr>
        <w:t xml:space="preserve">sur </w:t>
      </w:r>
      <w:r w:rsidR="0005522B" w:rsidRPr="00880483">
        <w:rPr>
          <w:rFonts w:asciiTheme="majorBidi" w:hAnsiTheme="majorBidi" w:cstheme="majorBidi"/>
          <w:lang w:val="fr-FR"/>
        </w:rPr>
        <w:t>l'identité de</w:t>
      </w:r>
      <w:r w:rsidR="0002666E" w:rsidRPr="00880483">
        <w:rPr>
          <w:rFonts w:asciiTheme="majorBidi" w:hAnsiTheme="majorBidi" w:cstheme="majorBidi"/>
          <w:lang w:val="fr-FR"/>
        </w:rPr>
        <w:t xml:space="preserve"> l'opposition </w:t>
      </w:r>
      <w:r w:rsidR="0005522B" w:rsidRPr="00880483">
        <w:rPr>
          <w:rFonts w:asciiTheme="majorBidi" w:hAnsiTheme="majorBidi" w:cstheme="majorBidi"/>
          <w:lang w:val="fr-FR"/>
        </w:rPr>
        <w:t>dans l'épître aux Galates, voir les notes sur les Galates sous « circonstances »)</w:t>
      </w:r>
      <w:r w:rsidR="0002666E" w:rsidRPr="00880483">
        <w:rPr>
          <w:rFonts w:asciiTheme="majorBidi" w:hAnsiTheme="majorBidi" w:cstheme="majorBidi"/>
          <w:lang w:val="fr-FR"/>
        </w:rPr>
        <w:t>.</w:t>
      </w:r>
      <w:r w:rsidR="0005522B" w:rsidRPr="00880483">
        <w:rPr>
          <w:rFonts w:asciiTheme="majorBidi" w:hAnsiTheme="majorBidi" w:cstheme="majorBidi"/>
          <w:lang w:val="fr-FR"/>
        </w:rPr>
        <w:t xml:space="preserve"> </w:t>
      </w:r>
    </w:p>
    <w:p w14:paraId="176E96C2" w14:textId="0F17D1A8" w:rsidR="00FB28F2" w:rsidRPr="00880483" w:rsidRDefault="009068BA" w:rsidP="00006988">
      <w:pPr>
        <w:ind w:firstLine="720"/>
        <w:rPr>
          <w:rFonts w:asciiTheme="majorBidi" w:hAnsiTheme="majorBidi" w:cstheme="majorBidi"/>
          <w:lang w:val="fr-FR"/>
        </w:rPr>
      </w:pPr>
      <w:r w:rsidRPr="00880483">
        <w:rPr>
          <w:rFonts w:asciiTheme="majorBidi" w:hAnsiTheme="majorBidi" w:cstheme="majorBidi"/>
          <w:lang w:val="fr-FR"/>
        </w:rPr>
        <w:t>Le message de Paul</w:t>
      </w:r>
      <w:r w:rsidR="00E06B1E" w:rsidRPr="00880483">
        <w:rPr>
          <w:rFonts w:asciiTheme="majorBidi" w:hAnsiTheme="majorBidi" w:cstheme="majorBidi"/>
          <w:lang w:val="fr-FR"/>
        </w:rPr>
        <w:t xml:space="preserve">, l'Évangile de la grâce, </w:t>
      </w:r>
      <w:r w:rsidRPr="00880483">
        <w:rPr>
          <w:rFonts w:asciiTheme="majorBidi" w:hAnsiTheme="majorBidi" w:cstheme="majorBidi"/>
          <w:lang w:val="fr-FR"/>
        </w:rPr>
        <w:t xml:space="preserve">a été contesté dès le </w:t>
      </w:r>
      <w:r w:rsidR="00E06B1E" w:rsidRPr="00880483">
        <w:rPr>
          <w:rFonts w:asciiTheme="majorBidi" w:hAnsiTheme="majorBidi" w:cstheme="majorBidi"/>
          <w:lang w:val="fr-FR"/>
        </w:rPr>
        <w:t>début</w:t>
      </w:r>
      <w:r w:rsidRPr="00880483">
        <w:rPr>
          <w:rFonts w:asciiTheme="majorBidi" w:hAnsiTheme="majorBidi" w:cstheme="majorBidi"/>
          <w:lang w:val="fr-FR"/>
        </w:rPr>
        <w:t xml:space="preserve"> par les Juifs. L'épître aux Galates </w:t>
      </w:r>
      <w:r w:rsidR="00C06E7C">
        <w:rPr>
          <w:rFonts w:asciiTheme="majorBidi" w:hAnsiTheme="majorBidi" w:cstheme="majorBidi"/>
          <w:lang w:val="fr-FR"/>
        </w:rPr>
        <w:t>donne une image</w:t>
      </w:r>
      <w:r w:rsidRPr="00880483">
        <w:rPr>
          <w:rFonts w:asciiTheme="majorBidi" w:hAnsiTheme="majorBidi" w:cstheme="majorBidi"/>
          <w:lang w:val="fr-FR"/>
        </w:rPr>
        <w:t xml:space="preserve"> de l'opposition qui est légèrement différent de celui qu</w:t>
      </w:r>
      <w:r w:rsidR="00D92045">
        <w:rPr>
          <w:rFonts w:asciiTheme="majorBidi" w:hAnsiTheme="majorBidi" w:cstheme="majorBidi"/>
          <w:lang w:val="fr-FR"/>
        </w:rPr>
        <w:t>’</w:t>
      </w:r>
      <w:r w:rsidRPr="00880483">
        <w:rPr>
          <w:rFonts w:asciiTheme="majorBidi" w:hAnsiTheme="majorBidi" w:cstheme="majorBidi"/>
          <w:lang w:val="fr-FR"/>
        </w:rPr>
        <w:t>on retrouve dans le récit du</w:t>
      </w:r>
      <w:r w:rsidR="00E06B1E" w:rsidRPr="00880483">
        <w:rPr>
          <w:rFonts w:asciiTheme="majorBidi" w:hAnsiTheme="majorBidi" w:cstheme="majorBidi"/>
          <w:lang w:val="fr-FR"/>
        </w:rPr>
        <w:t xml:space="preserve"> premier </w:t>
      </w:r>
      <w:r w:rsidRPr="00880483">
        <w:rPr>
          <w:rFonts w:asciiTheme="majorBidi" w:hAnsiTheme="majorBidi" w:cstheme="majorBidi"/>
          <w:lang w:val="fr-FR"/>
        </w:rPr>
        <w:t>voyage</w:t>
      </w:r>
      <w:r w:rsidR="00E06B1E" w:rsidRPr="00880483">
        <w:rPr>
          <w:rFonts w:asciiTheme="majorBidi" w:hAnsiTheme="majorBidi" w:cstheme="majorBidi"/>
          <w:lang w:val="fr-FR"/>
        </w:rPr>
        <w:t xml:space="preserve"> missionnaire</w:t>
      </w:r>
      <w:r w:rsidRPr="00880483">
        <w:rPr>
          <w:rFonts w:asciiTheme="majorBidi" w:hAnsiTheme="majorBidi" w:cstheme="majorBidi"/>
          <w:lang w:val="fr-FR"/>
        </w:rPr>
        <w:t xml:space="preserve">. </w:t>
      </w:r>
      <w:r w:rsidR="001F49E9" w:rsidRPr="00880483">
        <w:rPr>
          <w:rFonts w:asciiTheme="majorBidi" w:hAnsiTheme="majorBidi" w:cstheme="majorBidi"/>
          <w:lang w:val="fr-FR"/>
        </w:rPr>
        <w:t xml:space="preserve">Dans l'épître aux Galates, en dehors de la </w:t>
      </w:r>
      <w:r w:rsidR="00A1001D" w:rsidRPr="00880483">
        <w:rPr>
          <w:rFonts w:asciiTheme="majorBidi" w:hAnsiTheme="majorBidi" w:cstheme="majorBidi"/>
          <w:lang w:val="fr-FR"/>
        </w:rPr>
        <w:t xml:space="preserve">description que Paul donne de l'opposition comme étant des « faux frères », </w:t>
      </w:r>
      <w:r w:rsidR="00ED6ADA" w:rsidRPr="00880483">
        <w:rPr>
          <w:rFonts w:asciiTheme="majorBidi" w:hAnsiTheme="majorBidi" w:cstheme="majorBidi"/>
          <w:lang w:val="fr-FR"/>
        </w:rPr>
        <w:t xml:space="preserve">ceux-ci ne semblent pas être des « </w:t>
      </w:r>
      <w:r w:rsidR="00C06E7C">
        <w:rPr>
          <w:rFonts w:asciiTheme="majorBidi" w:hAnsiTheme="majorBidi" w:cstheme="majorBidi"/>
          <w:lang w:val="fr-FR"/>
        </w:rPr>
        <w:t>non-</w:t>
      </w:r>
      <w:r w:rsidR="00ED6ADA" w:rsidRPr="00880483">
        <w:rPr>
          <w:rFonts w:asciiTheme="majorBidi" w:hAnsiTheme="majorBidi" w:cstheme="majorBidi"/>
          <w:lang w:val="fr-FR"/>
        </w:rPr>
        <w:t xml:space="preserve">croyants » au sens où nous l'entendons dans Actes 13-14. </w:t>
      </w:r>
      <w:r w:rsidR="002C6462" w:rsidRPr="002C6462">
        <w:rPr>
          <w:rFonts w:asciiTheme="majorBidi" w:hAnsiTheme="majorBidi" w:cstheme="majorBidi"/>
          <w:lang w:val="fr-FR"/>
        </w:rPr>
        <w:t>Il est également important de noter que, bien que les « faux » enseignants ici enseignaient la même chose que ceux de Galatie, ils ne font pas partie du même groupe. Ces « faux frères » ne sont pas les missionnaires juifs de Galatie, mais ceux qui ont espionné la réunion privée que Paul a eue avec les dirigeants à Jérusalem.</w:t>
      </w:r>
      <w:r w:rsidR="002C6462">
        <w:rPr>
          <w:rFonts w:asciiTheme="majorBidi" w:hAnsiTheme="majorBidi" w:cstheme="majorBidi"/>
          <w:lang w:val="fr-FR"/>
        </w:rPr>
        <w:t xml:space="preserve"> </w:t>
      </w:r>
      <w:r w:rsidR="0017280E" w:rsidRPr="00880483">
        <w:rPr>
          <w:rFonts w:asciiTheme="majorBidi" w:hAnsiTheme="majorBidi" w:cstheme="majorBidi"/>
          <w:lang w:val="fr-FR"/>
        </w:rPr>
        <w:t xml:space="preserve">Ceux qui </w:t>
      </w:r>
      <w:r w:rsidR="00CF3E9F" w:rsidRPr="00880483">
        <w:rPr>
          <w:rFonts w:asciiTheme="majorBidi" w:hAnsiTheme="majorBidi" w:cstheme="majorBidi"/>
          <w:lang w:val="fr-FR"/>
        </w:rPr>
        <w:t xml:space="preserve">sont venus après le premier voyage de Paul n'ont pas </w:t>
      </w:r>
      <w:r w:rsidR="00E81C64" w:rsidRPr="00880483">
        <w:rPr>
          <w:rFonts w:asciiTheme="majorBidi" w:hAnsiTheme="majorBidi" w:cstheme="majorBidi"/>
          <w:lang w:val="fr-FR"/>
        </w:rPr>
        <w:t xml:space="preserve">du </w:t>
      </w:r>
      <w:r w:rsidR="0053416F" w:rsidRPr="00880483">
        <w:rPr>
          <w:rFonts w:asciiTheme="majorBidi" w:hAnsiTheme="majorBidi" w:cstheme="majorBidi"/>
          <w:lang w:val="fr-FR"/>
        </w:rPr>
        <w:t xml:space="preserve">tout </w:t>
      </w:r>
      <w:r w:rsidR="00CF3E9F" w:rsidRPr="00880483">
        <w:rPr>
          <w:rFonts w:asciiTheme="majorBidi" w:hAnsiTheme="majorBidi" w:cstheme="majorBidi"/>
          <w:lang w:val="fr-FR"/>
        </w:rPr>
        <w:t xml:space="preserve">nié la </w:t>
      </w:r>
      <w:r w:rsidR="00E81C64" w:rsidRPr="00880483">
        <w:rPr>
          <w:rFonts w:asciiTheme="majorBidi" w:hAnsiTheme="majorBidi" w:cstheme="majorBidi"/>
          <w:lang w:val="fr-FR"/>
        </w:rPr>
        <w:t xml:space="preserve">croix, </w:t>
      </w:r>
      <w:r w:rsidR="0053416F" w:rsidRPr="00880483">
        <w:rPr>
          <w:rFonts w:asciiTheme="majorBidi" w:hAnsiTheme="majorBidi" w:cstheme="majorBidi"/>
          <w:lang w:val="fr-FR"/>
        </w:rPr>
        <w:t xml:space="preserve">mais </w:t>
      </w:r>
      <w:r w:rsidR="00894447" w:rsidRPr="00880483">
        <w:rPr>
          <w:rFonts w:asciiTheme="majorBidi" w:hAnsiTheme="majorBidi" w:cstheme="majorBidi"/>
          <w:lang w:val="fr-FR"/>
        </w:rPr>
        <w:t xml:space="preserve">ont ajouté </w:t>
      </w:r>
      <w:r w:rsidR="009800AF" w:rsidRPr="00880483">
        <w:rPr>
          <w:rFonts w:asciiTheme="majorBidi" w:hAnsiTheme="majorBidi" w:cstheme="majorBidi"/>
          <w:lang w:val="fr-FR"/>
        </w:rPr>
        <w:t xml:space="preserve">la circoncision pour éviter la persécution liée à la prédication de la croix </w:t>
      </w:r>
      <w:r w:rsidR="009800AF" w:rsidRPr="00880483">
        <w:rPr>
          <w:rFonts w:asciiTheme="majorBidi" w:hAnsiTheme="majorBidi" w:cstheme="majorBidi"/>
          <w:i/>
          <w:iCs/>
          <w:lang w:val="fr-FR"/>
        </w:rPr>
        <w:t xml:space="preserve">seule </w:t>
      </w:r>
      <w:r w:rsidR="009820C5" w:rsidRPr="00880483">
        <w:rPr>
          <w:rFonts w:asciiTheme="majorBidi" w:hAnsiTheme="majorBidi" w:cstheme="majorBidi"/>
          <w:lang w:val="fr-FR"/>
        </w:rPr>
        <w:t>(</w:t>
      </w:r>
      <w:r w:rsidR="00240CF0" w:rsidRPr="00880483">
        <w:rPr>
          <w:rFonts w:asciiTheme="majorBidi" w:hAnsiTheme="majorBidi" w:cstheme="majorBidi"/>
          <w:lang w:val="fr-FR"/>
        </w:rPr>
        <w:t>Gal</w:t>
      </w:r>
      <w:r w:rsidR="009820C5" w:rsidRPr="00880483">
        <w:rPr>
          <w:rFonts w:asciiTheme="majorBidi" w:hAnsiTheme="majorBidi" w:cstheme="majorBidi"/>
          <w:lang w:val="fr-FR"/>
        </w:rPr>
        <w:t xml:space="preserve"> 6</w:t>
      </w:r>
      <w:r w:rsidR="00240CF0" w:rsidRPr="00880483">
        <w:rPr>
          <w:rFonts w:asciiTheme="majorBidi" w:hAnsiTheme="majorBidi" w:cstheme="majorBidi"/>
          <w:lang w:val="fr-FR"/>
        </w:rPr>
        <w:t>,</w:t>
      </w:r>
      <w:r w:rsidR="009820C5" w:rsidRPr="00880483">
        <w:rPr>
          <w:rFonts w:asciiTheme="majorBidi" w:hAnsiTheme="majorBidi" w:cstheme="majorBidi"/>
          <w:lang w:val="fr-FR"/>
        </w:rPr>
        <w:t xml:space="preserve"> 11-14)</w:t>
      </w:r>
      <w:r w:rsidR="009800AF" w:rsidRPr="00880483">
        <w:rPr>
          <w:rFonts w:asciiTheme="majorBidi" w:hAnsiTheme="majorBidi" w:cstheme="majorBidi"/>
          <w:lang w:val="fr-FR"/>
        </w:rPr>
        <w:t>.</w:t>
      </w:r>
      <w:r w:rsidR="00FD2A59" w:rsidRPr="00880483">
        <w:rPr>
          <w:rFonts w:asciiTheme="majorBidi" w:hAnsiTheme="majorBidi" w:cstheme="majorBidi"/>
          <w:lang w:val="fr-FR"/>
        </w:rPr>
        <w:t xml:space="preserve"> </w:t>
      </w:r>
      <w:r w:rsidR="005B585E" w:rsidRPr="00880483">
        <w:rPr>
          <w:rFonts w:asciiTheme="majorBidi" w:hAnsiTheme="majorBidi" w:cstheme="majorBidi"/>
          <w:lang w:val="fr-FR"/>
        </w:rPr>
        <w:t xml:space="preserve">Les missionnaires juifs </w:t>
      </w:r>
      <w:r w:rsidR="007C673A" w:rsidRPr="00880483">
        <w:rPr>
          <w:rFonts w:asciiTheme="majorBidi" w:hAnsiTheme="majorBidi" w:cstheme="majorBidi"/>
          <w:lang w:val="fr-FR"/>
        </w:rPr>
        <w:t>mentionnés dans l'épître aux Galates</w:t>
      </w:r>
      <w:r w:rsidR="005B585E" w:rsidRPr="00880483">
        <w:rPr>
          <w:rFonts w:asciiTheme="majorBidi" w:hAnsiTheme="majorBidi" w:cstheme="majorBidi"/>
          <w:lang w:val="fr-FR"/>
        </w:rPr>
        <w:t>,</w:t>
      </w:r>
      <w:r w:rsidR="00307819" w:rsidRPr="006F0568">
        <w:rPr>
          <w:rStyle w:val="FootnoteReference"/>
          <w:rFonts w:asciiTheme="majorBidi" w:hAnsiTheme="majorBidi" w:cstheme="majorBidi"/>
          <w:lang w:val="en-US"/>
        </w:rPr>
        <w:footnoteReference w:id="1"/>
      </w:r>
      <w:r w:rsidR="007C673A" w:rsidRPr="00880483">
        <w:rPr>
          <w:rFonts w:asciiTheme="majorBidi" w:hAnsiTheme="majorBidi" w:cstheme="majorBidi"/>
          <w:lang w:val="fr-FR"/>
        </w:rPr>
        <w:t xml:space="preserve"> </w:t>
      </w:r>
      <w:r w:rsidR="005B585E" w:rsidRPr="00880483">
        <w:rPr>
          <w:rFonts w:asciiTheme="majorBidi" w:hAnsiTheme="majorBidi" w:cstheme="majorBidi"/>
          <w:lang w:val="fr-FR"/>
        </w:rPr>
        <w:t xml:space="preserve">, </w:t>
      </w:r>
      <w:r w:rsidR="005B585E" w:rsidRPr="00880483">
        <w:rPr>
          <w:rFonts w:asciiTheme="majorBidi" w:hAnsiTheme="majorBidi" w:cstheme="majorBidi"/>
          <w:lang w:val="fr-FR"/>
        </w:rPr>
        <w:lastRenderedPageBreak/>
        <w:t>semblent avoir le même</w:t>
      </w:r>
      <w:r w:rsidR="00181D14">
        <w:rPr>
          <w:rFonts w:asciiTheme="majorBidi" w:hAnsiTheme="majorBidi" w:cstheme="majorBidi"/>
          <w:lang w:val="fr-FR"/>
        </w:rPr>
        <w:t xml:space="preserve"> </w:t>
      </w:r>
      <w:r w:rsidR="00ED3D8D" w:rsidRPr="00880483">
        <w:rPr>
          <w:rFonts w:asciiTheme="majorBidi" w:hAnsiTheme="majorBidi" w:cstheme="majorBidi"/>
          <w:lang w:val="fr-FR"/>
        </w:rPr>
        <w:t xml:space="preserve">enseignement </w:t>
      </w:r>
      <w:r w:rsidR="00C1531A">
        <w:rPr>
          <w:rFonts w:asciiTheme="majorBidi" w:hAnsiTheme="majorBidi" w:cstheme="majorBidi"/>
          <w:lang w:val="fr-FR"/>
        </w:rPr>
        <w:t>au</w:t>
      </w:r>
      <w:r w:rsidR="00817E5F">
        <w:rPr>
          <w:rFonts w:asciiTheme="majorBidi" w:hAnsiTheme="majorBidi" w:cstheme="majorBidi"/>
          <w:lang w:val="fr-FR"/>
        </w:rPr>
        <w:t xml:space="preserve">ssi </w:t>
      </w:r>
      <w:r w:rsidR="005B585E" w:rsidRPr="00880483">
        <w:rPr>
          <w:rFonts w:asciiTheme="majorBidi" w:hAnsiTheme="majorBidi" w:cstheme="majorBidi"/>
          <w:lang w:val="fr-FR"/>
        </w:rPr>
        <w:t xml:space="preserve">que ceux avec lesquels Paul était en désaccord </w:t>
      </w:r>
      <w:r w:rsidR="00F263C2" w:rsidRPr="00880483">
        <w:rPr>
          <w:rFonts w:asciiTheme="majorBidi" w:hAnsiTheme="majorBidi" w:cstheme="majorBidi"/>
          <w:lang w:val="fr-FR"/>
        </w:rPr>
        <w:t>à Antioch</w:t>
      </w:r>
      <w:r w:rsidR="00817E5F">
        <w:rPr>
          <w:rFonts w:asciiTheme="majorBidi" w:hAnsiTheme="majorBidi" w:cstheme="majorBidi"/>
          <w:lang w:val="fr-FR"/>
        </w:rPr>
        <w:t>e</w:t>
      </w:r>
      <w:r w:rsidR="00BB6302" w:rsidRPr="00880483">
        <w:rPr>
          <w:rFonts w:asciiTheme="majorBidi" w:hAnsiTheme="majorBidi" w:cstheme="majorBidi"/>
          <w:lang w:val="fr-FR"/>
        </w:rPr>
        <w:t xml:space="preserve">, ce qui a précipité la réunion à Jérusalem avec Pierre et Jacques </w:t>
      </w:r>
      <w:r w:rsidR="00F0440F" w:rsidRPr="00880483">
        <w:rPr>
          <w:rFonts w:asciiTheme="majorBidi" w:hAnsiTheme="majorBidi" w:cstheme="majorBidi"/>
          <w:lang w:val="fr-FR"/>
        </w:rPr>
        <w:t>(</w:t>
      </w:r>
      <w:r w:rsidR="00A35A55" w:rsidRPr="00880483">
        <w:rPr>
          <w:rFonts w:asciiTheme="majorBidi" w:hAnsiTheme="majorBidi" w:cstheme="majorBidi"/>
          <w:lang w:val="fr-FR"/>
        </w:rPr>
        <w:t>Actes</w:t>
      </w:r>
      <w:r w:rsidR="00F0440F" w:rsidRPr="00880483">
        <w:rPr>
          <w:rFonts w:asciiTheme="majorBidi" w:hAnsiTheme="majorBidi" w:cstheme="majorBidi"/>
          <w:lang w:val="fr-FR"/>
        </w:rPr>
        <w:t xml:space="preserve"> 15.1)</w:t>
      </w:r>
      <w:r w:rsidR="00BB6302" w:rsidRPr="00880483">
        <w:rPr>
          <w:rFonts w:asciiTheme="majorBidi" w:hAnsiTheme="majorBidi" w:cstheme="majorBidi"/>
          <w:lang w:val="fr-FR"/>
        </w:rPr>
        <w:t xml:space="preserve">. </w:t>
      </w:r>
      <w:r w:rsidR="00A479B4" w:rsidRPr="00880483">
        <w:rPr>
          <w:rFonts w:asciiTheme="majorBidi" w:hAnsiTheme="majorBidi" w:cstheme="majorBidi"/>
          <w:lang w:val="fr-FR"/>
        </w:rPr>
        <w:t>L'épître</w:t>
      </w:r>
      <w:r w:rsidR="00817E5F">
        <w:rPr>
          <w:rFonts w:asciiTheme="majorBidi" w:hAnsiTheme="majorBidi" w:cstheme="majorBidi"/>
          <w:lang w:val="fr-FR"/>
        </w:rPr>
        <w:t>,</w:t>
      </w:r>
      <w:r w:rsidR="00A479B4" w:rsidRPr="00880483">
        <w:rPr>
          <w:rFonts w:asciiTheme="majorBidi" w:hAnsiTheme="majorBidi" w:cstheme="majorBidi"/>
          <w:lang w:val="fr-FR"/>
        </w:rPr>
        <w:t xml:space="preserve"> aux Galates </w:t>
      </w:r>
      <w:r w:rsidR="00817E5F">
        <w:rPr>
          <w:rFonts w:asciiTheme="majorBidi" w:hAnsiTheme="majorBidi" w:cstheme="majorBidi"/>
          <w:lang w:val="fr-FR"/>
        </w:rPr>
        <w:t xml:space="preserve">chapitre </w:t>
      </w:r>
      <w:r w:rsidR="00A479B4" w:rsidRPr="00880483">
        <w:rPr>
          <w:rFonts w:asciiTheme="majorBidi" w:hAnsiTheme="majorBidi" w:cstheme="majorBidi"/>
          <w:lang w:val="fr-FR"/>
        </w:rPr>
        <w:t>2</w:t>
      </w:r>
      <w:r w:rsidR="00817E5F">
        <w:rPr>
          <w:rFonts w:asciiTheme="majorBidi" w:hAnsiTheme="majorBidi" w:cstheme="majorBidi"/>
          <w:lang w:val="fr-FR"/>
        </w:rPr>
        <w:t>,</w:t>
      </w:r>
      <w:r w:rsidR="00A479B4" w:rsidRPr="00880483">
        <w:rPr>
          <w:rFonts w:asciiTheme="majorBidi" w:hAnsiTheme="majorBidi" w:cstheme="majorBidi"/>
          <w:lang w:val="fr-FR"/>
        </w:rPr>
        <w:t xml:space="preserve"> </w:t>
      </w:r>
      <w:r w:rsidR="00C66F85" w:rsidRPr="00880483">
        <w:rPr>
          <w:rFonts w:asciiTheme="majorBidi" w:hAnsiTheme="majorBidi" w:cstheme="majorBidi"/>
          <w:lang w:val="fr-FR"/>
        </w:rPr>
        <w:t xml:space="preserve">met en évidence </w:t>
      </w:r>
      <w:r w:rsidR="00A479B4" w:rsidRPr="00880483">
        <w:rPr>
          <w:rFonts w:asciiTheme="majorBidi" w:hAnsiTheme="majorBidi" w:cstheme="majorBidi"/>
          <w:lang w:val="fr-FR"/>
        </w:rPr>
        <w:t xml:space="preserve">un groupe de Juifs dit « du </w:t>
      </w:r>
      <w:r w:rsidR="00A35A55" w:rsidRPr="00880483">
        <w:rPr>
          <w:rFonts w:asciiTheme="majorBidi" w:hAnsiTheme="majorBidi" w:cstheme="majorBidi"/>
          <w:lang w:val="fr-FR"/>
        </w:rPr>
        <w:t xml:space="preserve">peuple </w:t>
      </w:r>
      <w:r w:rsidR="00A479B4" w:rsidRPr="00880483">
        <w:rPr>
          <w:rFonts w:asciiTheme="majorBidi" w:hAnsiTheme="majorBidi" w:cstheme="majorBidi"/>
          <w:lang w:val="fr-FR"/>
        </w:rPr>
        <w:t xml:space="preserve">de Jacques » </w:t>
      </w:r>
      <w:r w:rsidR="008235CA" w:rsidRPr="00880483">
        <w:rPr>
          <w:rFonts w:asciiTheme="majorBidi" w:hAnsiTheme="majorBidi" w:cstheme="majorBidi"/>
          <w:lang w:val="fr-FR"/>
        </w:rPr>
        <w:t xml:space="preserve">qui </w:t>
      </w:r>
      <w:r w:rsidR="00C66F85" w:rsidRPr="00880483">
        <w:rPr>
          <w:rFonts w:asciiTheme="majorBidi" w:hAnsiTheme="majorBidi" w:cstheme="majorBidi"/>
          <w:lang w:val="fr-FR"/>
        </w:rPr>
        <w:t xml:space="preserve">a empêché Pierre et Barnabas de manger </w:t>
      </w:r>
      <w:r w:rsidR="00141CF6" w:rsidRPr="00880483">
        <w:rPr>
          <w:rFonts w:asciiTheme="majorBidi" w:hAnsiTheme="majorBidi" w:cstheme="majorBidi"/>
          <w:lang w:val="fr-FR"/>
        </w:rPr>
        <w:t xml:space="preserve">publiquement </w:t>
      </w:r>
      <w:r w:rsidR="00C66F85" w:rsidRPr="00880483">
        <w:rPr>
          <w:rFonts w:asciiTheme="majorBidi" w:hAnsiTheme="majorBidi" w:cstheme="majorBidi"/>
          <w:lang w:val="fr-FR"/>
        </w:rPr>
        <w:t>avec les non-Juifs</w:t>
      </w:r>
      <w:r w:rsidR="00FB28F2" w:rsidRPr="00880483">
        <w:rPr>
          <w:rFonts w:asciiTheme="majorBidi" w:hAnsiTheme="majorBidi" w:cstheme="majorBidi"/>
          <w:lang w:val="fr-FR"/>
        </w:rPr>
        <w:t>, ce que Paul conclut être un affront à l'Évangile</w:t>
      </w:r>
      <w:r w:rsidR="00C66F85" w:rsidRPr="00880483">
        <w:rPr>
          <w:rFonts w:asciiTheme="majorBidi" w:hAnsiTheme="majorBidi" w:cstheme="majorBidi"/>
          <w:lang w:val="fr-FR"/>
        </w:rPr>
        <w:t xml:space="preserve">. </w:t>
      </w:r>
    </w:p>
    <w:p w14:paraId="20C664EA" w14:textId="19A0087D" w:rsidR="00AD7910" w:rsidRPr="00880483" w:rsidRDefault="00C754CD" w:rsidP="00704957">
      <w:pPr>
        <w:ind w:firstLine="720"/>
        <w:rPr>
          <w:rFonts w:asciiTheme="majorBidi" w:hAnsiTheme="majorBidi" w:cstheme="majorBidi"/>
          <w:lang w:val="fr-FR"/>
        </w:rPr>
      </w:pPr>
      <w:r w:rsidRPr="00880483">
        <w:rPr>
          <w:rFonts w:asciiTheme="majorBidi" w:hAnsiTheme="majorBidi" w:cstheme="majorBidi"/>
          <w:lang w:val="fr-FR"/>
        </w:rPr>
        <w:t xml:space="preserve">Les </w:t>
      </w:r>
      <w:r w:rsidR="00060049" w:rsidRPr="00880483">
        <w:rPr>
          <w:rFonts w:asciiTheme="majorBidi" w:hAnsiTheme="majorBidi" w:cstheme="majorBidi"/>
          <w:lang w:val="fr-FR"/>
        </w:rPr>
        <w:t xml:space="preserve">Juifs </w:t>
      </w:r>
      <w:r w:rsidRPr="00880483">
        <w:rPr>
          <w:rFonts w:asciiTheme="majorBidi" w:hAnsiTheme="majorBidi" w:cstheme="majorBidi"/>
          <w:lang w:val="fr-FR"/>
        </w:rPr>
        <w:t xml:space="preserve">« de Jacques » </w:t>
      </w:r>
      <w:r w:rsidR="006521ED" w:rsidRPr="00880483">
        <w:rPr>
          <w:rFonts w:asciiTheme="majorBidi" w:hAnsiTheme="majorBidi" w:cstheme="majorBidi"/>
          <w:lang w:val="fr-FR"/>
        </w:rPr>
        <w:t xml:space="preserve">sont-ils </w:t>
      </w:r>
      <w:r w:rsidRPr="00880483">
        <w:rPr>
          <w:rFonts w:asciiTheme="majorBidi" w:hAnsiTheme="majorBidi" w:cstheme="majorBidi"/>
          <w:lang w:val="fr-FR"/>
        </w:rPr>
        <w:t xml:space="preserve">les mêmes </w:t>
      </w:r>
      <w:r w:rsidR="00E85E66" w:rsidRPr="00880483">
        <w:rPr>
          <w:rFonts w:asciiTheme="majorBidi" w:hAnsiTheme="majorBidi" w:cstheme="majorBidi"/>
          <w:lang w:val="fr-FR"/>
        </w:rPr>
        <w:t xml:space="preserve">que ceux qui se sont opposés </w:t>
      </w:r>
      <w:r w:rsidR="00104906" w:rsidRPr="00880483">
        <w:rPr>
          <w:rFonts w:asciiTheme="majorBidi" w:hAnsiTheme="majorBidi" w:cstheme="majorBidi"/>
          <w:lang w:val="fr-FR"/>
        </w:rPr>
        <w:t xml:space="preserve">à Paul </w:t>
      </w:r>
      <w:r w:rsidR="00E85E66" w:rsidRPr="00880483">
        <w:rPr>
          <w:rFonts w:asciiTheme="majorBidi" w:hAnsiTheme="majorBidi" w:cstheme="majorBidi"/>
          <w:lang w:val="fr-FR"/>
        </w:rPr>
        <w:t xml:space="preserve">lors de son premier voyage </w:t>
      </w:r>
      <w:r w:rsidR="004B1EEB" w:rsidRPr="00880483">
        <w:rPr>
          <w:rFonts w:asciiTheme="majorBidi" w:hAnsiTheme="majorBidi" w:cstheme="majorBidi"/>
          <w:lang w:val="fr-FR"/>
        </w:rPr>
        <w:t xml:space="preserve">et qui étaient considérés comme des incroyants </w:t>
      </w:r>
      <w:r w:rsidR="00E85E66" w:rsidRPr="00880483">
        <w:rPr>
          <w:rFonts w:asciiTheme="majorBidi" w:hAnsiTheme="majorBidi" w:cstheme="majorBidi"/>
          <w:lang w:val="fr-FR"/>
        </w:rPr>
        <w:t xml:space="preserve">? </w:t>
      </w:r>
      <w:r w:rsidR="00AF26E7" w:rsidRPr="00880483">
        <w:rPr>
          <w:rFonts w:asciiTheme="majorBidi" w:hAnsiTheme="majorBidi" w:cstheme="majorBidi"/>
          <w:lang w:val="fr-FR"/>
        </w:rPr>
        <w:t xml:space="preserve">Cela semble improbable. Les hommes qui venaient de Jacques semblaient faire partie du </w:t>
      </w:r>
      <w:r w:rsidR="009967BF" w:rsidRPr="00880483">
        <w:rPr>
          <w:rFonts w:asciiTheme="majorBidi" w:hAnsiTheme="majorBidi" w:cstheme="majorBidi"/>
          <w:lang w:val="fr-FR"/>
        </w:rPr>
        <w:t>groupe/de la communauté</w:t>
      </w:r>
      <w:r w:rsidR="00AF26E7" w:rsidRPr="00880483">
        <w:rPr>
          <w:rFonts w:asciiTheme="majorBidi" w:hAnsiTheme="majorBidi" w:cstheme="majorBidi"/>
          <w:lang w:val="fr-FR"/>
        </w:rPr>
        <w:t xml:space="preserve"> des croyants. </w:t>
      </w:r>
      <w:r w:rsidR="006634FA" w:rsidRPr="00880483">
        <w:rPr>
          <w:rFonts w:asciiTheme="majorBidi" w:hAnsiTheme="majorBidi" w:cstheme="majorBidi"/>
          <w:lang w:val="fr-FR"/>
        </w:rPr>
        <w:t xml:space="preserve">Ils </w:t>
      </w:r>
      <w:r w:rsidR="00006988" w:rsidRPr="00880483">
        <w:rPr>
          <w:rFonts w:asciiTheme="majorBidi" w:hAnsiTheme="majorBidi" w:cstheme="majorBidi"/>
          <w:lang w:val="fr-FR"/>
        </w:rPr>
        <w:t>étaient « tellement intégrés à la communauté des chrétiens juifs qu'ils ont trouvé le moyen de s'introduire dans une réunion privée entre Paul et les dirigeants à Jérusalem.</w:t>
      </w:r>
      <w:r w:rsidR="00006988" w:rsidRPr="006F0568">
        <w:rPr>
          <w:rStyle w:val="FootnoteReference"/>
          <w:rFonts w:asciiTheme="majorBidi" w:hAnsiTheme="majorBidi" w:cstheme="majorBidi"/>
          <w:lang w:val="en-US"/>
        </w:rPr>
        <w:footnoteReference w:id="2"/>
      </w:r>
      <w:r w:rsidR="009967BF" w:rsidRPr="00880483">
        <w:rPr>
          <w:rFonts w:asciiTheme="majorBidi" w:hAnsiTheme="majorBidi" w:cstheme="majorBidi"/>
          <w:lang w:val="fr-FR"/>
        </w:rPr>
        <w:t xml:space="preserve"> (Gal. 2</w:t>
      </w:r>
      <w:r w:rsidR="005C0A3A" w:rsidRPr="00880483">
        <w:rPr>
          <w:rFonts w:asciiTheme="majorBidi" w:hAnsiTheme="majorBidi" w:cstheme="majorBidi"/>
          <w:lang w:val="fr-FR"/>
        </w:rPr>
        <w:t xml:space="preserve">) </w:t>
      </w:r>
      <w:r w:rsidR="00006988" w:rsidRPr="00880483">
        <w:rPr>
          <w:rFonts w:asciiTheme="majorBidi" w:hAnsiTheme="majorBidi" w:cstheme="majorBidi"/>
          <w:lang w:val="fr-FR"/>
        </w:rPr>
        <w:t xml:space="preserve">» </w:t>
      </w:r>
      <w:r w:rsidR="004D4B43" w:rsidRPr="00880483">
        <w:rPr>
          <w:rFonts w:asciiTheme="majorBidi" w:hAnsiTheme="majorBidi" w:cstheme="majorBidi"/>
          <w:lang w:val="fr-FR"/>
        </w:rPr>
        <w:t xml:space="preserve">Ceux de Jacques </w:t>
      </w:r>
      <w:r w:rsidR="00844C35" w:rsidRPr="00880483">
        <w:rPr>
          <w:rFonts w:asciiTheme="majorBidi" w:hAnsiTheme="majorBidi" w:cstheme="majorBidi"/>
          <w:lang w:val="fr-FR"/>
        </w:rPr>
        <w:t xml:space="preserve">étaient-ils </w:t>
      </w:r>
      <w:r w:rsidR="004D4B43" w:rsidRPr="00880483">
        <w:rPr>
          <w:rFonts w:asciiTheme="majorBidi" w:hAnsiTheme="majorBidi" w:cstheme="majorBidi"/>
          <w:lang w:val="fr-FR"/>
        </w:rPr>
        <w:t xml:space="preserve">les mêmes que ceux qui </w:t>
      </w:r>
      <w:r w:rsidR="00104906" w:rsidRPr="00880483">
        <w:rPr>
          <w:rFonts w:asciiTheme="majorBidi" w:hAnsiTheme="majorBidi" w:cstheme="majorBidi"/>
          <w:lang w:val="fr-FR"/>
        </w:rPr>
        <w:t xml:space="preserve">suivaient les efforts de Paul et </w:t>
      </w:r>
      <w:r w:rsidR="00521194" w:rsidRPr="00880483">
        <w:rPr>
          <w:rFonts w:asciiTheme="majorBidi" w:hAnsiTheme="majorBidi" w:cstheme="majorBidi"/>
          <w:lang w:val="fr-FR"/>
        </w:rPr>
        <w:t xml:space="preserve">essayaient </w:t>
      </w:r>
      <w:r w:rsidR="00104906" w:rsidRPr="00880483">
        <w:rPr>
          <w:rFonts w:asciiTheme="majorBidi" w:hAnsiTheme="majorBidi" w:cstheme="majorBidi"/>
          <w:lang w:val="fr-FR"/>
        </w:rPr>
        <w:t xml:space="preserve">de réenseigner la nécessité de la circoncision </w:t>
      </w:r>
      <w:r w:rsidR="00521194" w:rsidRPr="00880483">
        <w:rPr>
          <w:rFonts w:asciiTheme="majorBidi" w:hAnsiTheme="majorBidi" w:cstheme="majorBidi"/>
          <w:lang w:val="fr-FR"/>
        </w:rPr>
        <w:t xml:space="preserve">pour être justifiés </w:t>
      </w:r>
      <w:r w:rsidR="003D197E" w:rsidRPr="00880483">
        <w:rPr>
          <w:rFonts w:asciiTheme="majorBidi" w:hAnsiTheme="majorBidi" w:cstheme="majorBidi"/>
          <w:lang w:val="fr-FR"/>
        </w:rPr>
        <w:t xml:space="preserve">– la raison pour laquelle </w:t>
      </w:r>
      <w:r w:rsidR="00761170">
        <w:rPr>
          <w:rFonts w:asciiTheme="majorBidi" w:hAnsiTheme="majorBidi" w:cstheme="majorBidi"/>
          <w:lang w:val="fr-FR"/>
        </w:rPr>
        <w:t>on a le livre</w:t>
      </w:r>
      <w:r w:rsidR="003F4A13">
        <w:rPr>
          <w:rFonts w:asciiTheme="majorBidi" w:hAnsiTheme="majorBidi" w:cstheme="majorBidi"/>
          <w:lang w:val="fr-FR"/>
        </w:rPr>
        <w:t xml:space="preserve"> de</w:t>
      </w:r>
      <w:r w:rsidR="003D197E" w:rsidRPr="00880483">
        <w:rPr>
          <w:rFonts w:asciiTheme="majorBidi" w:hAnsiTheme="majorBidi" w:cstheme="majorBidi"/>
          <w:lang w:val="fr-FR"/>
        </w:rPr>
        <w:t xml:space="preserve"> Galates </w:t>
      </w:r>
      <w:r w:rsidR="00240CF0" w:rsidRPr="00880483">
        <w:rPr>
          <w:rFonts w:asciiTheme="majorBidi" w:hAnsiTheme="majorBidi" w:cstheme="majorBidi"/>
          <w:lang w:val="fr-FR"/>
        </w:rPr>
        <w:t>(Gal 3</w:t>
      </w:r>
      <w:r w:rsidR="002C6462">
        <w:rPr>
          <w:rFonts w:asciiTheme="majorBidi" w:hAnsiTheme="majorBidi" w:cstheme="majorBidi"/>
          <w:lang w:val="fr-FR"/>
        </w:rPr>
        <w:t>.</w:t>
      </w:r>
      <w:r w:rsidR="00240CF0" w:rsidRPr="00880483">
        <w:rPr>
          <w:rFonts w:asciiTheme="majorBidi" w:hAnsiTheme="majorBidi" w:cstheme="majorBidi"/>
          <w:lang w:val="fr-FR"/>
        </w:rPr>
        <w:t>14</w:t>
      </w:r>
      <w:r w:rsidR="003F4A13">
        <w:rPr>
          <w:rFonts w:asciiTheme="majorBidi" w:hAnsiTheme="majorBidi" w:cstheme="majorBidi"/>
          <w:lang w:val="fr-FR"/>
        </w:rPr>
        <w:t>, Actes 15.24</w:t>
      </w:r>
      <w:r w:rsidR="00240CF0" w:rsidRPr="00880483">
        <w:rPr>
          <w:rFonts w:asciiTheme="majorBidi" w:hAnsiTheme="majorBidi" w:cstheme="majorBidi"/>
          <w:lang w:val="fr-FR"/>
        </w:rPr>
        <w:t xml:space="preserve">) </w:t>
      </w:r>
      <w:r w:rsidR="00521194" w:rsidRPr="00880483">
        <w:rPr>
          <w:rFonts w:asciiTheme="majorBidi" w:hAnsiTheme="majorBidi" w:cstheme="majorBidi"/>
          <w:lang w:val="fr-FR"/>
        </w:rPr>
        <w:t xml:space="preserve">? </w:t>
      </w:r>
      <w:r w:rsidR="00B73F37" w:rsidRPr="00880483">
        <w:rPr>
          <w:rFonts w:asciiTheme="majorBidi" w:hAnsiTheme="majorBidi" w:cstheme="majorBidi"/>
          <w:lang w:val="fr-FR"/>
        </w:rPr>
        <w:t>Cela serait également difficile à prouver</w:t>
      </w:r>
      <w:r w:rsidR="00EC132B" w:rsidRPr="00880483">
        <w:rPr>
          <w:rFonts w:asciiTheme="majorBidi" w:hAnsiTheme="majorBidi" w:cstheme="majorBidi"/>
          <w:lang w:val="fr-FR"/>
        </w:rPr>
        <w:t xml:space="preserve">, mais possible. </w:t>
      </w:r>
      <w:r w:rsidR="00521194" w:rsidRPr="00880483">
        <w:rPr>
          <w:rFonts w:asciiTheme="majorBidi" w:hAnsiTheme="majorBidi" w:cstheme="majorBidi"/>
          <w:lang w:val="fr-FR"/>
        </w:rPr>
        <w:t xml:space="preserve">Qu'en est-il de ceux qui, dans Actes 15, </w:t>
      </w:r>
      <w:r w:rsidR="00240CF0" w:rsidRPr="00880483">
        <w:rPr>
          <w:rFonts w:asciiTheme="majorBidi" w:hAnsiTheme="majorBidi" w:cstheme="majorBidi"/>
          <w:lang w:val="fr-FR"/>
        </w:rPr>
        <w:t>enseignaient</w:t>
      </w:r>
      <w:r w:rsidR="00521194" w:rsidRPr="00880483">
        <w:rPr>
          <w:rFonts w:asciiTheme="majorBidi" w:hAnsiTheme="majorBidi" w:cstheme="majorBidi"/>
          <w:lang w:val="fr-FR"/>
        </w:rPr>
        <w:t xml:space="preserve"> clairement </w:t>
      </w:r>
      <w:r w:rsidR="00604271" w:rsidRPr="00880483">
        <w:rPr>
          <w:rFonts w:asciiTheme="majorBidi" w:hAnsiTheme="majorBidi" w:cstheme="majorBidi"/>
          <w:lang w:val="fr-FR"/>
        </w:rPr>
        <w:t xml:space="preserve">qu'il fallait être circoncis pour être sauvé </w:t>
      </w:r>
      <w:r w:rsidR="00EC132B" w:rsidRPr="00880483">
        <w:rPr>
          <w:rFonts w:asciiTheme="majorBidi" w:hAnsiTheme="majorBidi" w:cstheme="majorBidi"/>
          <w:lang w:val="fr-FR"/>
        </w:rPr>
        <w:t>(Actes 15</w:t>
      </w:r>
      <w:r w:rsidR="002C6462">
        <w:rPr>
          <w:rFonts w:asciiTheme="majorBidi" w:hAnsiTheme="majorBidi" w:cstheme="majorBidi"/>
          <w:lang w:val="fr-FR"/>
        </w:rPr>
        <w:t>.</w:t>
      </w:r>
      <w:r w:rsidR="00EC132B" w:rsidRPr="00880483">
        <w:rPr>
          <w:rFonts w:asciiTheme="majorBidi" w:hAnsiTheme="majorBidi" w:cstheme="majorBidi"/>
          <w:lang w:val="fr-FR"/>
        </w:rPr>
        <w:t xml:space="preserve">1) </w:t>
      </w:r>
      <w:r w:rsidR="00604271" w:rsidRPr="00880483">
        <w:rPr>
          <w:rFonts w:asciiTheme="majorBidi" w:hAnsiTheme="majorBidi" w:cstheme="majorBidi"/>
          <w:lang w:val="fr-FR"/>
        </w:rPr>
        <w:t xml:space="preserve">? </w:t>
      </w:r>
      <w:r w:rsidR="00C144AB" w:rsidRPr="00880483">
        <w:rPr>
          <w:rFonts w:asciiTheme="majorBidi" w:hAnsiTheme="majorBidi" w:cstheme="majorBidi"/>
          <w:lang w:val="fr-FR"/>
        </w:rPr>
        <w:t xml:space="preserve">Étaient-ce eux qui troublaient les croyants de Galatie ? </w:t>
      </w:r>
      <w:r w:rsidR="00C74405" w:rsidRPr="00880483">
        <w:rPr>
          <w:rFonts w:asciiTheme="majorBidi" w:hAnsiTheme="majorBidi" w:cstheme="majorBidi"/>
          <w:lang w:val="fr-FR"/>
        </w:rPr>
        <w:t>Étaient-ils eux aussi de véritables croyants ?</w:t>
      </w:r>
      <w:r w:rsidR="00604271" w:rsidRPr="00880483">
        <w:rPr>
          <w:rFonts w:asciiTheme="majorBidi" w:hAnsiTheme="majorBidi" w:cstheme="majorBidi"/>
          <w:lang w:val="fr-FR"/>
        </w:rPr>
        <w:t xml:space="preserve"> Il semble clair, lorsque l'on considère tous les </w:t>
      </w:r>
      <w:r w:rsidR="00EF443C" w:rsidRPr="00880483">
        <w:rPr>
          <w:rFonts w:asciiTheme="majorBidi" w:hAnsiTheme="majorBidi" w:cstheme="majorBidi"/>
          <w:lang w:val="fr-FR"/>
        </w:rPr>
        <w:t xml:space="preserve">différents groupes mentionnés, que le monde historique comptait une variété de groupes de Juifs allant de </w:t>
      </w:r>
      <w:r w:rsidR="00EF443C" w:rsidRPr="007A07B1">
        <w:rPr>
          <w:rFonts w:asciiTheme="majorBidi" w:hAnsiTheme="majorBidi" w:cstheme="majorBidi"/>
          <w:i/>
          <w:iCs/>
          <w:lang w:val="fr-FR"/>
        </w:rPr>
        <w:t xml:space="preserve">ceux qui n'étaient pas du tout sauvés </w:t>
      </w:r>
      <w:r w:rsidR="00EF443C" w:rsidRPr="00880483">
        <w:rPr>
          <w:rFonts w:asciiTheme="majorBidi" w:hAnsiTheme="majorBidi" w:cstheme="majorBidi"/>
          <w:lang w:val="fr-FR"/>
        </w:rPr>
        <w:t xml:space="preserve">et </w:t>
      </w:r>
      <w:r w:rsidR="00AD7910" w:rsidRPr="00880483">
        <w:rPr>
          <w:rFonts w:asciiTheme="majorBidi" w:hAnsiTheme="majorBidi" w:cstheme="majorBidi"/>
          <w:lang w:val="fr-FR"/>
        </w:rPr>
        <w:t xml:space="preserve">qui promouvaient </w:t>
      </w:r>
      <w:r w:rsidR="00EF443C" w:rsidRPr="00880483">
        <w:rPr>
          <w:rFonts w:asciiTheme="majorBidi" w:hAnsiTheme="majorBidi" w:cstheme="majorBidi"/>
          <w:lang w:val="fr-FR"/>
        </w:rPr>
        <w:t xml:space="preserve">la loi </w:t>
      </w:r>
      <w:r w:rsidR="001A75FC" w:rsidRPr="00880483">
        <w:rPr>
          <w:rFonts w:asciiTheme="majorBidi" w:hAnsiTheme="majorBidi" w:cstheme="majorBidi"/>
          <w:lang w:val="fr-FR"/>
        </w:rPr>
        <w:t xml:space="preserve">de Moïse </w:t>
      </w:r>
      <w:r w:rsidR="00EF443C" w:rsidRPr="00880483">
        <w:rPr>
          <w:rFonts w:asciiTheme="majorBidi" w:hAnsiTheme="majorBidi" w:cstheme="majorBidi"/>
          <w:lang w:val="fr-FR"/>
        </w:rPr>
        <w:t xml:space="preserve">comme moyen d'être sauvés </w:t>
      </w:r>
      <w:r w:rsidR="00151F71" w:rsidRPr="00880483">
        <w:rPr>
          <w:rFonts w:asciiTheme="majorBidi" w:hAnsiTheme="majorBidi" w:cstheme="majorBidi"/>
          <w:lang w:val="fr-FR"/>
        </w:rPr>
        <w:t xml:space="preserve">(Actes 14.1) </w:t>
      </w:r>
      <w:r w:rsidR="00EF443C" w:rsidRPr="007A07B1">
        <w:rPr>
          <w:rFonts w:asciiTheme="majorBidi" w:hAnsiTheme="majorBidi" w:cstheme="majorBidi"/>
          <w:i/>
          <w:iCs/>
          <w:lang w:val="fr-FR"/>
        </w:rPr>
        <w:t xml:space="preserve">à ceux qui </w:t>
      </w:r>
      <w:r w:rsidR="00803DFE" w:rsidRPr="007A07B1">
        <w:rPr>
          <w:rFonts w:asciiTheme="majorBidi" w:hAnsiTheme="majorBidi" w:cstheme="majorBidi"/>
          <w:i/>
          <w:iCs/>
          <w:lang w:val="fr-FR"/>
        </w:rPr>
        <w:t xml:space="preserve">semblaient avoir </w:t>
      </w:r>
      <w:r w:rsidR="00AD7910" w:rsidRPr="007A07B1">
        <w:rPr>
          <w:rFonts w:asciiTheme="majorBidi" w:hAnsiTheme="majorBidi" w:cstheme="majorBidi"/>
          <w:i/>
          <w:iCs/>
          <w:lang w:val="fr-FR"/>
        </w:rPr>
        <w:t xml:space="preserve">véritablement </w:t>
      </w:r>
      <w:r w:rsidR="00EF443C" w:rsidRPr="007A07B1">
        <w:rPr>
          <w:rFonts w:asciiTheme="majorBidi" w:hAnsiTheme="majorBidi" w:cstheme="majorBidi"/>
          <w:i/>
          <w:iCs/>
          <w:lang w:val="fr-FR"/>
        </w:rPr>
        <w:t>compris l'Évangile</w:t>
      </w:r>
      <w:r w:rsidR="00EF443C" w:rsidRPr="00880483">
        <w:rPr>
          <w:rFonts w:asciiTheme="majorBidi" w:hAnsiTheme="majorBidi" w:cstheme="majorBidi"/>
          <w:lang w:val="fr-FR"/>
        </w:rPr>
        <w:t xml:space="preserve"> et qui</w:t>
      </w:r>
      <w:r w:rsidR="00803DFE" w:rsidRPr="00880483">
        <w:rPr>
          <w:rFonts w:asciiTheme="majorBidi" w:hAnsiTheme="majorBidi" w:cstheme="majorBidi"/>
          <w:lang w:val="fr-FR"/>
        </w:rPr>
        <w:t>,</w:t>
      </w:r>
      <w:r w:rsidR="00EF443C" w:rsidRPr="00880483">
        <w:rPr>
          <w:rFonts w:asciiTheme="majorBidi" w:hAnsiTheme="majorBidi" w:cstheme="majorBidi"/>
          <w:lang w:val="fr-FR"/>
        </w:rPr>
        <w:t xml:space="preserve"> sous diverses pressions</w:t>
      </w:r>
      <w:r w:rsidR="00803DFE" w:rsidRPr="00880483">
        <w:rPr>
          <w:rFonts w:asciiTheme="majorBidi" w:hAnsiTheme="majorBidi" w:cstheme="majorBidi"/>
          <w:lang w:val="fr-FR"/>
        </w:rPr>
        <w:t xml:space="preserve">, </w:t>
      </w:r>
      <w:r w:rsidR="00AD7910" w:rsidRPr="00880483">
        <w:rPr>
          <w:rFonts w:asciiTheme="majorBidi" w:hAnsiTheme="majorBidi" w:cstheme="majorBidi"/>
          <w:lang w:val="fr-FR"/>
        </w:rPr>
        <w:t xml:space="preserve">tentaient d'ajouter des œuvres </w:t>
      </w:r>
      <w:r w:rsidR="00803DFE" w:rsidRPr="00880483">
        <w:rPr>
          <w:rFonts w:asciiTheme="majorBidi" w:hAnsiTheme="majorBidi" w:cstheme="majorBidi"/>
          <w:lang w:val="fr-FR"/>
        </w:rPr>
        <w:t xml:space="preserve">(règles juives, principalement la circoncision) </w:t>
      </w:r>
      <w:r w:rsidR="00AD7910" w:rsidRPr="00880483">
        <w:rPr>
          <w:rFonts w:asciiTheme="majorBidi" w:hAnsiTheme="majorBidi" w:cstheme="majorBidi"/>
          <w:lang w:val="fr-FR"/>
        </w:rPr>
        <w:t xml:space="preserve">à l'Évangile </w:t>
      </w:r>
      <w:r w:rsidR="00151F71" w:rsidRPr="00880483">
        <w:rPr>
          <w:rFonts w:asciiTheme="majorBidi" w:hAnsiTheme="majorBidi" w:cstheme="majorBidi"/>
          <w:lang w:val="fr-FR"/>
        </w:rPr>
        <w:t>(</w:t>
      </w:r>
      <w:r w:rsidR="006A5E38" w:rsidRPr="00880483">
        <w:rPr>
          <w:rFonts w:asciiTheme="majorBidi" w:hAnsiTheme="majorBidi" w:cstheme="majorBidi"/>
          <w:lang w:val="fr-FR"/>
        </w:rPr>
        <w:t xml:space="preserve">opposition </w:t>
      </w:r>
      <w:r w:rsidR="00151F71" w:rsidRPr="00880483">
        <w:rPr>
          <w:rFonts w:asciiTheme="majorBidi" w:hAnsiTheme="majorBidi" w:cstheme="majorBidi"/>
          <w:lang w:val="fr-FR"/>
        </w:rPr>
        <w:t xml:space="preserve">des Galates </w:t>
      </w:r>
      <w:r w:rsidR="006A5E38" w:rsidRPr="00880483">
        <w:rPr>
          <w:rFonts w:asciiTheme="majorBidi" w:hAnsiTheme="majorBidi" w:cstheme="majorBidi"/>
          <w:lang w:val="fr-FR"/>
        </w:rPr>
        <w:t>? Ceux de Jacques ? Actes 15 ?)</w:t>
      </w:r>
      <w:r w:rsidR="00AD7910" w:rsidRPr="00880483">
        <w:rPr>
          <w:rFonts w:asciiTheme="majorBidi" w:hAnsiTheme="majorBidi" w:cstheme="majorBidi"/>
          <w:lang w:val="fr-FR"/>
        </w:rPr>
        <w:t xml:space="preserve">.   </w:t>
      </w:r>
    </w:p>
    <w:p w14:paraId="4F193849" w14:textId="596358E4" w:rsidR="006A64EB" w:rsidRPr="00880483" w:rsidRDefault="00803DFE" w:rsidP="001962CC">
      <w:pPr>
        <w:ind w:firstLine="720"/>
        <w:rPr>
          <w:rFonts w:asciiTheme="majorBidi" w:hAnsiTheme="majorBidi" w:cstheme="majorBidi"/>
          <w:lang w:val="fr-FR"/>
        </w:rPr>
      </w:pPr>
      <w:r w:rsidRPr="00880483">
        <w:rPr>
          <w:rFonts w:asciiTheme="majorBidi" w:hAnsiTheme="majorBidi" w:cstheme="majorBidi"/>
          <w:lang w:val="fr-FR"/>
        </w:rPr>
        <w:t xml:space="preserve">Dans </w:t>
      </w:r>
      <w:r w:rsidR="00B0333D" w:rsidRPr="00880483">
        <w:rPr>
          <w:rFonts w:asciiTheme="majorBidi" w:hAnsiTheme="majorBidi" w:cstheme="majorBidi"/>
          <w:lang w:val="fr-FR"/>
        </w:rPr>
        <w:t>Actes 14.1</w:t>
      </w:r>
      <w:r w:rsidR="00704957" w:rsidRPr="00880483">
        <w:rPr>
          <w:rFonts w:asciiTheme="majorBidi" w:hAnsiTheme="majorBidi" w:cstheme="majorBidi"/>
          <w:lang w:val="fr-FR"/>
        </w:rPr>
        <w:t xml:space="preserve">, </w:t>
      </w:r>
      <w:r w:rsidR="00C351F5" w:rsidRPr="00880483">
        <w:rPr>
          <w:rFonts w:asciiTheme="majorBidi" w:hAnsiTheme="majorBidi" w:cstheme="majorBidi"/>
          <w:lang w:val="fr-FR"/>
        </w:rPr>
        <w:t xml:space="preserve">les Juifs qui </w:t>
      </w:r>
      <w:r w:rsidR="00CF47DF" w:rsidRPr="00880483">
        <w:rPr>
          <w:rFonts w:asciiTheme="majorBidi" w:hAnsiTheme="majorBidi" w:cstheme="majorBidi"/>
          <w:lang w:val="fr-FR"/>
        </w:rPr>
        <w:t xml:space="preserve">s'opposaient à </w:t>
      </w:r>
      <w:r w:rsidR="00C351F5" w:rsidRPr="00880483">
        <w:rPr>
          <w:rFonts w:asciiTheme="majorBidi" w:hAnsiTheme="majorBidi" w:cstheme="majorBidi"/>
          <w:lang w:val="fr-FR"/>
        </w:rPr>
        <w:t xml:space="preserve">Paul à </w:t>
      </w:r>
      <w:proofErr w:type="spellStart"/>
      <w:r w:rsidR="00FD5A7C" w:rsidRPr="00880483">
        <w:rPr>
          <w:rFonts w:asciiTheme="majorBidi" w:hAnsiTheme="majorBidi" w:cstheme="majorBidi"/>
          <w:lang w:val="fr-FR"/>
        </w:rPr>
        <w:t>Iconium</w:t>
      </w:r>
      <w:proofErr w:type="spellEnd"/>
      <w:r w:rsidR="00FD5A7C" w:rsidRPr="00880483">
        <w:rPr>
          <w:rFonts w:asciiTheme="majorBidi" w:hAnsiTheme="majorBidi" w:cstheme="majorBidi"/>
          <w:lang w:val="fr-FR"/>
        </w:rPr>
        <w:t xml:space="preserve"> sont appelés « Juifs incrédules », tandis que les Juifs dans Actes 15.1</w:t>
      </w:r>
      <w:r w:rsidRPr="00880483">
        <w:rPr>
          <w:rFonts w:asciiTheme="majorBidi" w:hAnsiTheme="majorBidi" w:cstheme="majorBidi"/>
          <w:lang w:val="fr-FR"/>
        </w:rPr>
        <w:t xml:space="preserve">, </w:t>
      </w:r>
      <w:r w:rsidR="00FD5A7C" w:rsidRPr="00880483">
        <w:rPr>
          <w:rFonts w:asciiTheme="majorBidi" w:hAnsiTheme="majorBidi" w:cstheme="majorBidi"/>
          <w:lang w:val="fr-FR"/>
        </w:rPr>
        <w:t xml:space="preserve">qui </w:t>
      </w:r>
      <w:r w:rsidR="00141CF6" w:rsidRPr="00880483">
        <w:rPr>
          <w:rFonts w:asciiTheme="majorBidi" w:hAnsiTheme="majorBidi" w:cstheme="majorBidi"/>
          <w:lang w:val="fr-FR"/>
        </w:rPr>
        <w:t>enseignaient</w:t>
      </w:r>
      <w:r w:rsidR="00FD5A7C" w:rsidRPr="00880483">
        <w:rPr>
          <w:rFonts w:asciiTheme="majorBidi" w:hAnsiTheme="majorBidi" w:cstheme="majorBidi"/>
          <w:lang w:val="fr-FR"/>
        </w:rPr>
        <w:t xml:space="preserve"> clairement </w:t>
      </w:r>
      <w:r w:rsidR="00141CF6" w:rsidRPr="00880483">
        <w:rPr>
          <w:rFonts w:asciiTheme="majorBidi" w:hAnsiTheme="majorBidi" w:cstheme="majorBidi"/>
          <w:lang w:val="fr-FR"/>
        </w:rPr>
        <w:t xml:space="preserve">que </w:t>
      </w:r>
      <w:r w:rsidR="003A2A5D" w:rsidRPr="00880483">
        <w:rPr>
          <w:rFonts w:asciiTheme="majorBidi" w:hAnsiTheme="majorBidi" w:cstheme="majorBidi"/>
          <w:lang w:val="fr-FR"/>
        </w:rPr>
        <w:t xml:space="preserve">si </w:t>
      </w:r>
      <w:r w:rsidR="00141CF6" w:rsidRPr="00880483">
        <w:rPr>
          <w:rFonts w:asciiTheme="majorBidi" w:hAnsiTheme="majorBidi" w:cstheme="majorBidi"/>
          <w:lang w:val="fr-FR"/>
        </w:rPr>
        <w:t xml:space="preserve">les non-Juifs n'étaient pas </w:t>
      </w:r>
      <w:r w:rsidR="00E31A0D" w:rsidRPr="00880483">
        <w:rPr>
          <w:rFonts w:asciiTheme="majorBidi" w:hAnsiTheme="majorBidi" w:cstheme="majorBidi"/>
          <w:lang w:val="fr-FR"/>
        </w:rPr>
        <w:t xml:space="preserve">circoncis, </w:t>
      </w:r>
      <w:r w:rsidR="00141CF6" w:rsidRPr="00880483">
        <w:rPr>
          <w:rFonts w:asciiTheme="majorBidi" w:hAnsiTheme="majorBidi" w:cstheme="majorBidi"/>
          <w:lang w:val="fr-FR"/>
        </w:rPr>
        <w:t>ils ne pouvaient être sauvés</w:t>
      </w:r>
      <w:r w:rsidR="00894D9F" w:rsidRPr="00880483">
        <w:rPr>
          <w:rFonts w:asciiTheme="majorBidi" w:hAnsiTheme="majorBidi" w:cstheme="majorBidi"/>
          <w:lang w:val="fr-FR"/>
        </w:rPr>
        <w:t xml:space="preserve">, </w:t>
      </w:r>
      <w:r w:rsidR="00141CF6" w:rsidRPr="00880483">
        <w:rPr>
          <w:rFonts w:asciiTheme="majorBidi" w:hAnsiTheme="majorBidi" w:cstheme="majorBidi"/>
          <w:lang w:val="fr-FR"/>
        </w:rPr>
        <w:t>ne</w:t>
      </w:r>
      <w:r w:rsidR="00F3507F" w:rsidRPr="00880483">
        <w:rPr>
          <w:rFonts w:asciiTheme="majorBidi" w:hAnsiTheme="majorBidi" w:cstheme="majorBidi"/>
          <w:lang w:val="fr-FR"/>
        </w:rPr>
        <w:t xml:space="preserve"> sont </w:t>
      </w:r>
      <w:r w:rsidR="00141CF6" w:rsidRPr="00880483">
        <w:rPr>
          <w:rFonts w:asciiTheme="majorBidi" w:hAnsiTheme="majorBidi" w:cstheme="majorBidi"/>
          <w:lang w:val="fr-FR"/>
        </w:rPr>
        <w:t xml:space="preserve">jamais appelés incrédules </w:t>
      </w:r>
      <w:r w:rsidR="00F3507F" w:rsidRPr="00880483">
        <w:rPr>
          <w:rFonts w:asciiTheme="majorBidi" w:hAnsiTheme="majorBidi" w:cstheme="majorBidi"/>
          <w:lang w:val="fr-FR"/>
        </w:rPr>
        <w:t>pendant le débat mis en évidence</w:t>
      </w:r>
      <w:r w:rsidR="00CF47DF" w:rsidRPr="00880483">
        <w:rPr>
          <w:rFonts w:asciiTheme="majorBidi" w:hAnsiTheme="majorBidi" w:cstheme="majorBidi"/>
          <w:lang w:val="fr-FR"/>
        </w:rPr>
        <w:t xml:space="preserve">, </w:t>
      </w:r>
      <w:r w:rsidR="00F3507F" w:rsidRPr="00880483">
        <w:rPr>
          <w:rFonts w:asciiTheme="majorBidi" w:hAnsiTheme="majorBidi" w:cstheme="majorBidi"/>
          <w:lang w:val="fr-FR"/>
        </w:rPr>
        <w:t xml:space="preserve">avant le conseil, pendant ou après. </w:t>
      </w:r>
      <w:r w:rsidR="00CE5C7B" w:rsidRPr="00CE5C7B">
        <w:rPr>
          <w:rFonts w:asciiTheme="majorBidi" w:hAnsiTheme="majorBidi" w:cstheme="majorBidi"/>
          <w:lang w:val="fr-FR"/>
        </w:rPr>
        <w:t>À moins que le groupe mentionné dans Actes 15</w:t>
      </w:r>
      <w:r w:rsidR="00CE5C7B">
        <w:rPr>
          <w:rFonts w:asciiTheme="majorBidi" w:hAnsiTheme="majorBidi" w:cstheme="majorBidi"/>
          <w:lang w:val="fr-FR"/>
        </w:rPr>
        <w:t>.</w:t>
      </w:r>
      <w:r w:rsidR="00CE5C7B" w:rsidRPr="00CE5C7B">
        <w:rPr>
          <w:rFonts w:asciiTheme="majorBidi" w:hAnsiTheme="majorBidi" w:cstheme="majorBidi"/>
          <w:lang w:val="fr-FR"/>
        </w:rPr>
        <w:t>1 soit le même que celui décrit dans Galates 2</w:t>
      </w:r>
      <w:r w:rsidR="00CE5C7B">
        <w:rPr>
          <w:rFonts w:asciiTheme="majorBidi" w:hAnsiTheme="majorBidi" w:cstheme="majorBidi"/>
          <w:lang w:val="fr-FR"/>
        </w:rPr>
        <w:t>.</w:t>
      </w:r>
      <w:r w:rsidR="00CE5C7B" w:rsidRPr="00CE5C7B">
        <w:rPr>
          <w:rFonts w:asciiTheme="majorBidi" w:hAnsiTheme="majorBidi" w:cstheme="majorBidi"/>
          <w:lang w:val="fr-FR"/>
        </w:rPr>
        <w:t>1-10, qui sont appelés les "faux frères." Cela est toutefois difficile à prouver, mais possible.</w:t>
      </w:r>
      <w:r w:rsidR="00CE5C7B">
        <w:rPr>
          <w:rFonts w:asciiTheme="majorBidi" w:hAnsiTheme="majorBidi" w:cstheme="majorBidi"/>
          <w:lang w:val="fr-FR"/>
        </w:rPr>
        <w:t xml:space="preserve"> </w:t>
      </w:r>
      <w:r w:rsidR="00F619E0" w:rsidRPr="00880483">
        <w:rPr>
          <w:rFonts w:asciiTheme="majorBidi" w:hAnsiTheme="majorBidi" w:cstheme="majorBidi"/>
          <w:lang w:val="fr-FR"/>
        </w:rPr>
        <w:t xml:space="preserve">Plus loin, au </w:t>
      </w:r>
      <w:r w:rsidR="00A32707" w:rsidRPr="00880483">
        <w:rPr>
          <w:rFonts w:asciiTheme="majorBidi" w:hAnsiTheme="majorBidi" w:cstheme="majorBidi"/>
          <w:lang w:val="fr-FR"/>
        </w:rPr>
        <w:t>verset</w:t>
      </w:r>
      <w:r w:rsidR="00C349D7" w:rsidRPr="00880483">
        <w:rPr>
          <w:rFonts w:asciiTheme="majorBidi" w:hAnsiTheme="majorBidi" w:cstheme="majorBidi"/>
          <w:lang w:val="fr-FR"/>
        </w:rPr>
        <w:t xml:space="preserve"> 5, ce sont </w:t>
      </w:r>
      <w:r w:rsidR="00125FE2" w:rsidRPr="00880483">
        <w:rPr>
          <w:rFonts w:asciiTheme="majorBidi" w:hAnsiTheme="majorBidi" w:cstheme="majorBidi"/>
          <w:lang w:val="fr-FR"/>
        </w:rPr>
        <w:t>«</w:t>
      </w:r>
      <w:r w:rsidR="00C349D7" w:rsidRPr="00880483">
        <w:rPr>
          <w:rFonts w:asciiTheme="majorBidi" w:hAnsiTheme="majorBidi" w:cstheme="majorBidi"/>
          <w:lang w:val="fr-FR"/>
        </w:rPr>
        <w:t xml:space="preserve"> </w:t>
      </w:r>
      <w:r w:rsidR="000240E5" w:rsidRPr="00880483">
        <w:rPr>
          <w:rFonts w:asciiTheme="majorBidi" w:hAnsiTheme="majorBidi" w:cstheme="majorBidi"/>
          <w:lang w:val="fr-FR"/>
        </w:rPr>
        <w:t xml:space="preserve">certains des pharisiens </w:t>
      </w:r>
      <w:r w:rsidR="000240E5" w:rsidRPr="00880483">
        <w:rPr>
          <w:rFonts w:asciiTheme="majorBidi" w:hAnsiTheme="majorBidi" w:cstheme="majorBidi"/>
          <w:i/>
          <w:iCs/>
          <w:lang w:val="fr-FR"/>
        </w:rPr>
        <w:t xml:space="preserve">qui avaient </w:t>
      </w:r>
      <w:r w:rsidR="00125FE2" w:rsidRPr="00880483">
        <w:rPr>
          <w:rFonts w:asciiTheme="majorBidi" w:hAnsiTheme="majorBidi" w:cstheme="majorBidi"/>
          <w:lang w:val="fr-FR"/>
        </w:rPr>
        <w:t xml:space="preserve">cru » qui se sont levés et ont posé la question de savoir si les païens devaient être circoncis ou non. </w:t>
      </w:r>
      <w:r w:rsidR="0017235A" w:rsidRPr="00880483">
        <w:rPr>
          <w:rFonts w:asciiTheme="majorBidi" w:hAnsiTheme="majorBidi" w:cstheme="majorBidi"/>
          <w:lang w:val="fr-FR"/>
        </w:rPr>
        <w:t xml:space="preserve">Dans </w:t>
      </w:r>
      <w:r w:rsidR="00FD0AD1" w:rsidRPr="00880483">
        <w:rPr>
          <w:rFonts w:asciiTheme="majorBidi" w:hAnsiTheme="majorBidi" w:cstheme="majorBidi"/>
          <w:lang w:val="fr-FR"/>
        </w:rPr>
        <w:t xml:space="preserve">Actes 15, le texte ne précise pas si les Juifs de Judée </w:t>
      </w:r>
      <w:r w:rsidR="00D76379" w:rsidRPr="00880483">
        <w:rPr>
          <w:rFonts w:asciiTheme="majorBidi" w:hAnsiTheme="majorBidi" w:cstheme="majorBidi"/>
          <w:lang w:val="fr-FR"/>
        </w:rPr>
        <w:t xml:space="preserve">mentionnés dans </w:t>
      </w:r>
      <w:r w:rsidR="00FD0AD1" w:rsidRPr="00880483">
        <w:rPr>
          <w:rFonts w:asciiTheme="majorBidi" w:hAnsiTheme="majorBidi" w:cstheme="majorBidi"/>
          <w:lang w:val="fr-FR"/>
        </w:rPr>
        <w:t xml:space="preserve">Actes 15.1 ont accompagné Paul à Jérusalem. </w:t>
      </w:r>
      <w:r w:rsidR="00D23918" w:rsidRPr="00880483">
        <w:rPr>
          <w:rFonts w:asciiTheme="majorBidi" w:hAnsiTheme="majorBidi" w:cstheme="majorBidi"/>
          <w:lang w:val="fr-FR"/>
        </w:rPr>
        <w:t xml:space="preserve">En utilisant l'expression « qui avaient cru » au verset 5, </w:t>
      </w:r>
      <w:r w:rsidR="00890386" w:rsidRPr="00880483">
        <w:rPr>
          <w:rFonts w:asciiTheme="majorBidi" w:hAnsiTheme="majorBidi" w:cstheme="majorBidi"/>
          <w:lang w:val="fr-FR"/>
        </w:rPr>
        <w:t xml:space="preserve">s'agissait-il d'une tentative de différencier les Juifs croyants </w:t>
      </w:r>
      <w:r w:rsidR="00226894" w:rsidRPr="00880483">
        <w:rPr>
          <w:rFonts w:asciiTheme="majorBidi" w:hAnsiTheme="majorBidi" w:cstheme="majorBidi"/>
          <w:lang w:val="fr-FR"/>
        </w:rPr>
        <w:t xml:space="preserve">et ceux qui </w:t>
      </w:r>
      <w:r w:rsidR="00890386" w:rsidRPr="00880483">
        <w:rPr>
          <w:rFonts w:asciiTheme="majorBidi" w:hAnsiTheme="majorBidi" w:cstheme="majorBidi"/>
          <w:lang w:val="fr-FR"/>
        </w:rPr>
        <w:t>étaient descendus d'</w:t>
      </w:r>
      <w:proofErr w:type="spellStart"/>
      <w:r w:rsidR="00890386" w:rsidRPr="00880483">
        <w:rPr>
          <w:rFonts w:asciiTheme="majorBidi" w:hAnsiTheme="majorBidi" w:cstheme="majorBidi"/>
          <w:lang w:val="fr-FR"/>
        </w:rPr>
        <w:t>Antiochie</w:t>
      </w:r>
      <w:proofErr w:type="spellEnd"/>
      <w:r w:rsidR="00890386" w:rsidRPr="00880483">
        <w:rPr>
          <w:rFonts w:asciiTheme="majorBidi" w:hAnsiTheme="majorBidi" w:cstheme="majorBidi"/>
          <w:lang w:val="fr-FR"/>
        </w:rPr>
        <w:t xml:space="preserve"> de Judée au verset 1 ? Difficile d'être concluant. Néanmoins, lorsqu'il s'agit de ceux qui causaient des problèmes</w:t>
      </w:r>
      <w:r w:rsidR="00957B19" w:rsidRPr="00880483">
        <w:rPr>
          <w:rFonts w:asciiTheme="majorBidi" w:hAnsiTheme="majorBidi" w:cstheme="majorBidi"/>
          <w:lang w:val="fr-FR"/>
        </w:rPr>
        <w:t xml:space="preserve">, </w:t>
      </w:r>
      <w:r w:rsidR="00A85564" w:rsidRPr="00880483">
        <w:rPr>
          <w:rFonts w:asciiTheme="majorBidi" w:hAnsiTheme="majorBidi" w:cstheme="majorBidi"/>
          <w:lang w:val="fr-FR"/>
        </w:rPr>
        <w:t xml:space="preserve">ces </w:t>
      </w:r>
      <w:r w:rsidR="002D4448" w:rsidRPr="00880483">
        <w:rPr>
          <w:rFonts w:asciiTheme="majorBidi" w:hAnsiTheme="majorBidi" w:cstheme="majorBidi"/>
          <w:lang w:val="fr-FR"/>
        </w:rPr>
        <w:t xml:space="preserve">Juifs </w:t>
      </w:r>
      <w:r w:rsidR="00A85564" w:rsidRPr="00880483">
        <w:rPr>
          <w:rFonts w:asciiTheme="majorBidi" w:hAnsiTheme="majorBidi" w:cstheme="majorBidi"/>
          <w:lang w:val="fr-FR"/>
        </w:rPr>
        <w:t>sont désignés comme ceux qui « sont sortis de parmi nous »</w:t>
      </w:r>
      <w:r w:rsidR="002F40CA" w:rsidRPr="00880483">
        <w:rPr>
          <w:rFonts w:asciiTheme="majorBidi" w:hAnsiTheme="majorBidi" w:cstheme="majorBidi"/>
          <w:lang w:val="fr-FR"/>
        </w:rPr>
        <w:t xml:space="preserve"> (Actes 15</w:t>
      </w:r>
      <w:r w:rsidR="00181D14">
        <w:rPr>
          <w:rFonts w:asciiTheme="majorBidi" w:hAnsiTheme="majorBidi" w:cstheme="majorBidi"/>
          <w:lang w:val="fr-FR"/>
        </w:rPr>
        <w:t>.</w:t>
      </w:r>
      <w:r w:rsidR="002F40CA" w:rsidRPr="00880483">
        <w:rPr>
          <w:rFonts w:asciiTheme="majorBidi" w:hAnsiTheme="majorBidi" w:cstheme="majorBidi"/>
          <w:lang w:val="fr-FR"/>
        </w:rPr>
        <w:t>24)</w:t>
      </w:r>
      <w:r w:rsidR="00A85564" w:rsidRPr="00880483">
        <w:rPr>
          <w:rFonts w:asciiTheme="majorBidi" w:hAnsiTheme="majorBidi" w:cstheme="majorBidi"/>
          <w:lang w:val="fr-FR"/>
        </w:rPr>
        <w:t xml:space="preserve">. </w:t>
      </w:r>
      <w:r w:rsidR="00E625C1" w:rsidRPr="00880483">
        <w:rPr>
          <w:rFonts w:asciiTheme="majorBidi" w:hAnsiTheme="majorBidi" w:cstheme="majorBidi"/>
          <w:lang w:val="fr-FR"/>
        </w:rPr>
        <w:t>Est-ce que cela décrit ceux d'Actes 15</w:t>
      </w:r>
      <w:r w:rsidR="00181D14">
        <w:rPr>
          <w:rFonts w:asciiTheme="majorBidi" w:hAnsiTheme="majorBidi" w:cstheme="majorBidi"/>
          <w:lang w:val="fr-FR"/>
        </w:rPr>
        <w:t>.</w:t>
      </w:r>
      <w:r w:rsidR="00E625C1" w:rsidRPr="00880483">
        <w:rPr>
          <w:rFonts w:asciiTheme="majorBidi" w:hAnsiTheme="majorBidi" w:cstheme="majorBidi"/>
          <w:lang w:val="fr-FR"/>
        </w:rPr>
        <w:t xml:space="preserve">1 ? Il est certain </w:t>
      </w:r>
      <w:r w:rsidR="00E625C1" w:rsidRPr="00880483">
        <w:rPr>
          <w:rFonts w:asciiTheme="majorBidi" w:hAnsiTheme="majorBidi" w:cstheme="majorBidi"/>
          <w:lang w:val="fr-FR"/>
        </w:rPr>
        <w:lastRenderedPageBreak/>
        <w:t xml:space="preserve">que </w:t>
      </w:r>
      <w:r w:rsidR="00DE0726" w:rsidRPr="00880483">
        <w:rPr>
          <w:rFonts w:asciiTheme="majorBidi" w:hAnsiTheme="majorBidi" w:cstheme="majorBidi"/>
          <w:lang w:val="fr-FR"/>
        </w:rPr>
        <w:t xml:space="preserve">« ceux qui sont parmi nous » </w:t>
      </w:r>
      <w:r w:rsidR="00E625C1" w:rsidRPr="00880483">
        <w:rPr>
          <w:rFonts w:asciiTheme="majorBidi" w:hAnsiTheme="majorBidi" w:cstheme="majorBidi"/>
          <w:lang w:val="fr-FR"/>
        </w:rPr>
        <w:t xml:space="preserve">fait référence à l'opposition juive en Galatie. </w:t>
      </w:r>
      <w:r w:rsidR="006E0936" w:rsidRPr="00880483">
        <w:rPr>
          <w:rFonts w:asciiTheme="majorBidi" w:hAnsiTheme="majorBidi" w:cstheme="majorBidi"/>
          <w:lang w:val="fr-FR"/>
        </w:rPr>
        <w:t xml:space="preserve">Si tel est le cas, il est probable que ces Juifs connaissaient réellement le Christ comme sauveur, mais qu'ils ont ensuite été induits en erreur. Quoi qu'il en soit, leur message était erroné ! </w:t>
      </w:r>
    </w:p>
    <w:p w14:paraId="2113F891" w14:textId="0C6FC4E4" w:rsidR="001A49C5" w:rsidRPr="00880483" w:rsidRDefault="002D4448" w:rsidP="001962CC">
      <w:pPr>
        <w:ind w:firstLine="720"/>
        <w:rPr>
          <w:rFonts w:asciiTheme="majorBidi" w:hAnsiTheme="majorBidi" w:cstheme="majorBidi"/>
          <w:lang w:val="fr-FR"/>
        </w:rPr>
      </w:pPr>
      <w:r w:rsidRPr="00B84493">
        <w:rPr>
          <w:rFonts w:asciiTheme="majorBidi" w:hAnsiTheme="majorBidi" w:cstheme="majorBidi"/>
          <w:i/>
          <w:iCs/>
          <w:lang w:val="fr-FR"/>
        </w:rPr>
        <w:t xml:space="preserve">Leur enseignement a semé la confusion, et les dirigeants de Jérusalem </w:t>
      </w:r>
      <w:r w:rsidR="001962CC" w:rsidRPr="00B84493">
        <w:rPr>
          <w:rFonts w:asciiTheme="majorBidi" w:hAnsiTheme="majorBidi" w:cstheme="majorBidi"/>
          <w:i/>
          <w:iCs/>
          <w:lang w:val="fr-FR"/>
        </w:rPr>
        <w:t xml:space="preserve">ont voulu dissiper </w:t>
      </w:r>
      <w:r w:rsidRPr="00B84493">
        <w:rPr>
          <w:rFonts w:asciiTheme="majorBidi" w:hAnsiTheme="majorBidi" w:cstheme="majorBidi"/>
          <w:i/>
          <w:iCs/>
          <w:lang w:val="fr-FR"/>
        </w:rPr>
        <w:t>cette confusion.</w:t>
      </w:r>
      <w:r w:rsidRPr="00880483">
        <w:rPr>
          <w:rFonts w:asciiTheme="majorBidi" w:hAnsiTheme="majorBidi" w:cstheme="majorBidi"/>
          <w:lang w:val="fr-FR"/>
        </w:rPr>
        <w:t xml:space="preserve"> </w:t>
      </w:r>
      <w:r w:rsidR="00F3507F" w:rsidRPr="00880483">
        <w:rPr>
          <w:rFonts w:asciiTheme="majorBidi" w:hAnsiTheme="majorBidi" w:cstheme="majorBidi"/>
          <w:lang w:val="fr-FR"/>
        </w:rPr>
        <w:t xml:space="preserve">Il est également intéressant de </w:t>
      </w:r>
      <w:r w:rsidR="002B1F62" w:rsidRPr="00880483">
        <w:rPr>
          <w:rFonts w:asciiTheme="majorBidi" w:hAnsiTheme="majorBidi" w:cstheme="majorBidi"/>
          <w:lang w:val="fr-FR"/>
        </w:rPr>
        <w:t xml:space="preserve">noter </w:t>
      </w:r>
      <w:r w:rsidR="00F3507F" w:rsidRPr="00880483">
        <w:rPr>
          <w:rFonts w:asciiTheme="majorBidi" w:hAnsiTheme="majorBidi" w:cstheme="majorBidi"/>
          <w:lang w:val="fr-FR"/>
        </w:rPr>
        <w:t xml:space="preserve">que, quels qu'aient été ces </w:t>
      </w:r>
      <w:r w:rsidR="009C169B" w:rsidRPr="00880483">
        <w:rPr>
          <w:rFonts w:asciiTheme="majorBidi" w:hAnsiTheme="majorBidi" w:cstheme="majorBidi"/>
          <w:lang w:val="fr-FR"/>
        </w:rPr>
        <w:t xml:space="preserve">Juifs </w:t>
      </w:r>
      <w:r w:rsidR="00F3507F" w:rsidRPr="00880483">
        <w:rPr>
          <w:rFonts w:asciiTheme="majorBidi" w:hAnsiTheme="majorBidi" w:cstheme="majorBidi"/>
          <w:lang w:val="fr-FR"/>
        </w:rPr>
        <w:t xml:space="preserve">mentionnés dans Actes 15 </w:t>
      </w:r>
      <w:r w:rsidR="001962CC" w:rsidRPr="00880483">
        <w:rPr>
          <w:rFonts w:asciiTheme="majorBidi" w:hAnsiTheme="majorBidi" w:cstheme="majorBidi"/>
          <w:lang w:val="fr-FR"/>
        </w:rPr>
        <w:t xml:space="preserve">(potentiellement trois groupes distincts </w:t>
      </w:r>
      <w:r w:rsidR="003441EB" w:rsidRPr="00880483">
        <w:rPr>
          <w:rFonts w:asciiTheme="majorBidi" w:hAnsiTheme="majorBidi" w:cstheme="majorBidi"/>
          <w:lang w:val="fr-FR"/>
        </w:rPr>
        <w:t>– 15</w:t>
      </w:r>
      <w:r w:rsidR="00181D14">
        <w:rPr>
          <w:rFonts w:asciiTheme="majorBidi" w:hAnsiTheme="majorBidi" w:cstheme="majorBidi"/>
          <w:lang w:val="fr-FR"/>
        </w:rPr>
        <w:t>.</w:t>
      </w:r>
      <w:r w:rsidR="003441EB" w:rsidRPr="00880483">
        <w:rPr>
          <w:rFonts w:asciiTheme="majorBidi" w:hAnsiTheme="majorBidi" w:cstheme="majorBidi"/>
          <w:lang w:val="fr-FR"/>
        </w:rPr>
        <w:t>1, 5, 24</w:t>
      </w:r>
      <w:r w:rsidR="001962CC" w:rsidRPr="00880483">
        <w:rPr>
          <w:rFonts w:asciiTheme="majorBidi" w:hAnsiTheme="majorBidi" w:cstheme="majorBidi"/>
          <w:lang w:val="fr-FR"/>
        </w:rPr>
        <w:t>)</w:t>
      </w:r>
      <w:r w:rsidR="00F3507F" w:rsidRPr="00880483">
        <w:rPr>
          <w:rFonts w:asciiTheme="majorBidi" w:hAnsiTheme="majorBidi" w:cstheme="majorBidi"/>
          <w:lang w:val="fr-FR"/>
        </w:rPr>
        <w:t xml:space="preserve">, ils ressemblaient beaucoup à « ceux </w:t>
      </w:r>
      <w:r w:rsidR="002B1F62" w:rsidRPr="00880483">
        <w:rPr>
          <w:rFonts w:asciiTheme="majorBidi" w:hAnsiTheme="majorBidi" w:cstheme="majorBidi"/>
          <w:lang w:val="fr-FR"/>
        </w:rPr>
        <w:t>de Jacques » dans Galates en ce sens qu'ils faisaient partie de la communauté judéo-chrétienne</w:t>
      </w:r>
      <w:r w:rsidR="00733759" w:rsidRPr="00880483">
        <w:rPr>
          <w:rFonts w:asciiTheme="majorBidi" w:hAnsiTheme="majorBidi" w:cstheme="majorBidi"/>
          <w:lang w:val="fr-FR"/>
        </w:rPr>
        <w:t>.</w:t>
      </w:r>
      <w:r w:rsidR="00585D1D" w:rsidRPr="00880483">
        <w:rPr>
          <w:rFonts w:asciiTheme="majorBidi" w:hAnsiTheme="majorBidi" w:cstheme="majorBidi"/>
          <w:lang w:val="fr-FR"/>
        </w:rPr>
        <w:t xml:space="preserve"> </w:t>
      </w:r>
      <w:r w:rsidR="00FF6508" w:rsidRPr="00880483">
        <w:rPr>
          <w:rFonts w:asciiTheme="majorBidi" w:hAnsiTheme="majorBidi" w:cstheme="majorBidi"/>
          <w:lang w:val="fr-FR"/>
        </w:rPr>
        <w:t xml:space="preserve">À l'exception </w:t>
      </w:r>
      <w:r w:rsidR="005A4370" w:rsidRPr="00880483">
        <w:rPr>
          <w:rFonts w:asciiTheme="majorBidi" w:hAnsiTheme="majorBidi" w:cstheme="majorBidi"/>
          <w:lang w:val="fr-FR"/>
        </w:rPr>
        <w:t xml:space="preserve">du doute jeté sur </w:t>
      </w:r>
      <w:r w:rsidR="006D5DFC" w:rsidRPr="00880483">
        <w:rPr>
          <w:rFonts w:asciiTheme="majorBidi" w:hAnsiTheme="majorBidi" w:cstheme="majorBidi"/>
          <w:lang w:val="fr-FR"/>
        </w:rPr>
        <w:t xml:space="preserve">ces </w:t>
      </w:r>
      <w:r w:rsidR="00F07ECF" w:rsidRPr="00880483">
        <w:rPr>
          <w:rFonts w:asciiTheme="majorBidi" w:hAnsiTheme="majorBidi" w:cstheme="majorBidi"/>
          <w:lang w:val="fr-FR"/>
        </w:rPr>
        <w:t xml:space="preserve">opposants </w:t>
      </w:r>
      <w:r w:rsidR="005A4370" w:rsidRPr="00880483">
        <w:rPr>
          <w:rFonts w:asciiTheme="majorBidi" w:hAnsiTheme="majorBidi" w:cstheme="majorBidi"/>
          <w:lang w:val="fr-FR"/>
        </w:rPr>
        <w:t>dans Galates 2</w:t>
      </w:r>
      <w:r w:rsidR="00181D14">
        <w:rPr>
          <w:rFonts w:asciiTheme="majorBidi" w:hAnsiTheme="majorBidi" w:cstheme="majorBidi"/>
          <w:lang w:val="fr-FR"/>
        </w:rPr>
        <w:t>.</w:t>
      </w:r>
      <w:r w:rsidR="005A4370" w:rsidRPr="00880483">
        <w:rPr>
          <w:rFonts w:asciiTheme="majorBidi" w:hAnsiTheme="majorBidi" w:cstheme="majorBidi"/>
          <w:lang w:val="fr-FR"/>
        </w:rPr>
        <w:t xml:space="preserve">4 </w:t>
      </w:r>
      <w:r w:rsidR="006D5DFC" w:rsidRPr="00880483">
        <w:rPr>
          <w:rFonts w:asciiTheme="majorBidi" w:hAnsiTheme="majorBidi" w:cstheme="majorBidi"/>
          <w:lang w:val="fr-FR"/>
        </w:rPr>
        <w:t xml:space="preserve">(« de faux frères s'étaient infiltrés »), </w:t>
      </w:r>
      <w:r w:rsidR="00585D1D" w:rsidRPr="00880483">
        <w:rPr>
          <w:rFonts w:asciiTheme="majorBidi" w:hAnsiTheme="majorBidi" w:cstheme="majorBidi"/>
          <w:lang w:val="fr-FR"/>
        </w:rPr>
        <w:t xml:space="preserve">ils </w:t>
      </w:r>
      <w:r w:rsidR="00FF6508" w:rsidRPr="00880483">
        <w:rPr>
          <w:rFonts w:asciiTheme="majorBidi" w:hAnsiTheme="majorBidi" w:cstheme="majorBidi"/>
          <w:lang w:val="fr-FR"/>
        </w:rPr>
        <w:t>ne</w:t>
      </w:r>
      <w:r w:rsidR="00BC3199" w:rsidRPr="00880483">
        <w:rPr>
          <w:rFonts w:asciiTheme="majorBidi" w:hAnsiTheme="majorBidi" w:cstheme="majorBidi"/>
          <w:lang w:val="fr-FR"/>
        </w:rPr>
        <w:t xml:space="preserve"> sont </w:t>
      </w:r>
      <w:r w:rsidR="00FF6508" w:rsidRPr="00880483">
        <w:rPr>
          <w:rFonts w:asciiTheme="majorBidi" w:hAnsiTheme="majorBidi" w:cstheme="majorBidi"/>
          <w:lang w:val="fr-FR"/>
        </w:rPr>
        <w:t xml:space="preserve">pas présentés </w:t>
      </w:r>
      <w:r w:rsidR="00740884" w:rsidRPr="00880483">
        <w:rPr>
          <w:rFonts w:asciiTheme="majorBidi" w:hAnsiTheme="majorBidi" w:cstheme="majorBidi"/>
          <w:lang w:val="fr-FR"/>
        </w:rPr>
        <w:t xml:space="preserve">comme </w:t>
      </w:r>
      <w:r w:rsidR="00C557E9" w:rsidRPr="00880483">
        <w:rPr>
          <w:rFonts w:asciiTheme="majorBidi" w:hAnsiTheme="majorBidi" w:cstheme="majorBidi"/>
          <w:lang w:val="fr-FR"/>
        </w:rPr>
        <w:t xml:space="preserve">des étrangers </w:t>
      </w:r>
      <w:r w:rsidR="00740884" w:rsidRPr="00880483">
        <w:rPr>
          <w:rFonts w:asciiTheme="majorBidi" w:hAnsiTheme="majorBidi" w:cstheme="majorBidi"/>
          <w:lang w:val="fr-FR"/>
        </w:rPr>
        <w:t>comme dans Actes 14</w:t>
      </w:r>
      <w:r w:rsidR="00B84493">
        <w:rPr>
          <w:rFonts w:asciiTheme="majorBidi" w:hAnsiTheme="majorBidi" w:cstheme="majorBidi"/>
          <w:lang w:val="fr-FR"/>
        </w:rPr>
        <w:t>.</w:t>
      </w:r>
      <w:r w:rsidR="00740884" w:rsidRPr="00880483">
        <w:rPr>
          <w:rFonts w:asciiTheme="majorBidi" w:hAnsiTheme="majorBidi" w:cstheme="majorBidi"/>
          <w:lang w:val="fr-FR"/>
        </w:rPr>
        <w:t>1</w:t>
      </w:r>
      <w:r w:rsidR="00EA5DDD" w:rsidRPr="00880483">
        <w:rPr>
          <w:rFonts w:asciiTheme="majorBidi" w:hAnsiTheme="majorBidi" w:cstheme="majorBidi"/>
          <w:lang w:val="fr-FR"/>
        </w:rPr>
        <w:t xml:space="preserve">. </w:t>
      </w:r>
      <w:r w:rsidR="00733759" w:rsidRPr="00880483">
        <w:rPr>
          <w:rFonts w:asciiTheme="majorBidi" w:hAnsiTheme="majorBidi" w:cstheme="majorBidi"/>
          <w:lang w:val="fr-FR"/>
        </w:rPr>
        <w:t xml:space="preserve">Paul n'a jamais dit dans Galates 2 que ceux de </w:t>
      </w:r>
      <w:r w:rsidR="00E87B90" w:rsidRPr="00880483">
        <w:rPr>
          <w:rFonts w:asciiTheme="majorBidi" w:hAnsiTheme="majorBidi" w:cstheme="majorBidi"/>
          <w:lang w:val="fr-FR"/>
        </w:rPr>
        <w:t xml:space="preserve">Jacques à Antioche </w:t>
      </w:r>
      <w:r w:rsidR="00733759" w:rsidRPr="00880483">
        <w:rPr>
          <w:rFonts w:asciiTheme="majorBidi" w:hAnsiTheme="majorBidi" w:cstheme="majorBidi"/>
          <w:lang w:val="fr-FR"/>
        </w:rPr>
        <w:t xml:space="preserve">qui avaient </w:t>
      </w:r>
      <w:r w:rsidR="00E87B90" w:rsidRPr="00880483">
        <w:rPr>
          <w:rFonts w:asciiTheme="majorBidi" w:hAnsiTheme="majorBidi" w:cstheme="majorBidi"/>
          <w:lang w:val="fr-FR"/>
        </w:rPr>
        <w:t>égaré Pierre et Barnabas étaient des Juifs incroyants</w:t>
      </w:r>
      <w:r w:rsidR="001A49C5" w:rsidRPr="00880483">
        <w:rPr>
          <w:rFonts w:asciiTheme="majorBidi" w:hAnsiTheme="majorBidi" w:cstheme="majorBidi"/>
          <w:lang w:val="fr-FR"/>
        </w:rPr>
        <w:t xml:space="preserve">. </w:t>
      </w:r>
      <w:r w:rsidR="00E87B90" w:rsidRPr="00880483">
        <w:rPr>
          <w:rFonts w:asciiTheme="majorBidi" w:hAnsiTheme="majorBidi" w:cstheme="majorBidi"/>
          <w:lang w:val="fr-FR"/>
        </w:rPr>
        <w:t xml:space="preserve">De même, dans Actes 15, lors du </w:t>
      </w:r>
      <w:r w:rsidR="009C169B" w:rsidRPr="00880483">
        <w:rPr>
          <w:rFonts w:asciiTheme="majorBidi" w:hAnsiTheme="majorBidi" w:cstheme="majorBidi"/>
          <w:lang w:val="fr-FR"/>
        </w:rPr>
        <w:t xml:space="preserve">débat </w:t>
      </w:r>
      <w:r w:rsidR="00E87B90" w:rsidRPr="00880483">
        <w:rPr>
          <w:rFonts w:asciiTheme="majorBidi" w:hAnsiTheme="majorBidi" w:cstheme="majorBidi"/>
          <w:lang w:val="fr-FR"/>
        </w:rPr>
        <w:t xml:space="preserve">avec les </w:t>
      </w:r>
      <w:r w:rsidR="00582D08" w:rsidRPr="00880483">
        <w:rPr>
          <w:rFonts w:asciiTheme="majorBidi" w:hAnsiTheme="majorBidi" w:cstheme="majorBidi"/>
          <w:lang w:val="fr-FR"/>
        </w:rPr>
        <w:t xml:space="preserve">Juifs </w:t>
      </w:r>
      <w:r w:rsidR="00B5666A" w:rsidRPr="00880483">
        <w:rPr>
          <w:rFonts w:asciiTheme="majorBidi" w:hAnsiTheme="majorBidi" w:cstheme="majorBidi"/>
          <w:lang w:val="fr-FR"/>
        </w:rPr>
        <w:t>d’,</w:t>
      </w:r>
      <w:r w:rsidR="00E87B90" w:rsidRPr="00880483">
        <w:rPr>
          <w:rFonts w:asciiTheme="majorBidi" w:hAnsiTheme="majorBidi" w:cstheme="majorBidi"/>
          <w:lang w:val="fr-FR"/>
        </w:rPr>
        <w:t xml:space="preserve"> qui prônaient la circoncision </w:t>
      </w:r>
      <w:r w:rsidR="009C169B" w:rsidRPr="00880483">
        <w:rPr>
          <w:rFonts w:asciiTheme="majorBidi" w:hAnsiTheme="majorBidi" w:cstheme="majorBidi"/>
          <w:lang w:val="fr-FR"/>
        </w:rPr>
        <w:t>pour le salut</w:t>
      </w:r>
      <w:r w:rsidR="00902273" w:rsidRPr="00880483">
        <w:rPr>
          <w:rFonts w:asciiTheme="majorBidi" w:hAnsiTheme="majorBidi" w:cstheme="majorBidi"/>
          <w:lang w:val="fr-FR"/>
        </w:rPr>
        <w:t xml:space="preserve">, </w:t>
      </w:r>
      <w:r w:rsidR="009C169B" w:rsidRPr="00880483">
        <w:rPr>
          <w:rFonts w:asciiTheme="majorBidi" w:hAnsiTheme="majorBidi" w:cstheme="majorBidi"/>
          <w:lang w:val="fr-FR"/>
        </w:rPr>
        <w:t xml:space="preserve">Jacques et Pierre n'ont pas qualifié ces Juifs d'incroyants. </w:t>
      </w:r>
      <w:r w:rsidR="000B5139" w:rsidRPr="00880483">
        <w:rPr>
          <w:rFonts w:asciiTheme="majorBidi" w:hAnsiTheme="majorBidi" w:cstheme="majorBidi"/>
          <w:lang w:val="fr-FR"/>
        </w:rPr>
        <w:t xml:space="preserve">Cela aurait été facile </w:t>
      </w:r>
      <w:r w:rsidR="00824E7E" w:rsidRPr="00880483">
        <w:rPr>
          <w:rFonts w:asciiTheme="majorBidi" w:hAnsiTheme="majorBidi" w:cstheme="majorBidi"/>
          <w:lang w:val="fr-FR"/>
        </w:rPr>
        <w:t xml:space="preserve">et </w:t>
      </w:r>
      <w:r w:rsidR="000B5139" w:rsidRPr="00880483">
        <w:rPr>
          <w:rFonts w:asciiTheme="majorBidi" w:hAnsiTheme="majorBidi" w:cstheme="majorBidi"/>
          <w:lang w:val="fr-FR"/>
        </w:rPr>
        <w:t xml:space="preserve">approprié, surtout pour mettre fin au débat. Cependant, ces chapitres, ainsi que </w:t>
      </w:r>
      <w:r w:rsidR="0094132A" w:rsidRPr="00880483">
        <w:rPr>
          <w:rFonts w:asciiTheme="majorBidi" w:hAnsiTheme="majorBidi" w:cstheme="majorBidi"/>
          <w:lang w:val="fr-FR"/>
        </w:rPr>
        <w:t>l'épître aux Galates</w:t>
      </w:r>
      <w:r w:rsidR="000B5139" w:rsidRPr="00880483">
        <w:rPr>
          <w:rFonts w:asciiTheme="majorBidi" w:hAnsiTheme="majorBidi" w:cstheme="majorBidi"/>
          <w:lang w:val="fr-FR"/>
        </w:rPr>
        <w:t xml:space="preserve">, </w:t>
      </w:r>
      <w:r w:rsidR="00824E7E" w:rsidRPr="00880483">
        <w:rPr>
          <w:rFonts w:asciiTheme="majorBidi" w:hAnsiTheme="majorBidi" w:cstheme="majorBidi"/>
          <w:lang w:val="fr-FR"/>
        </w:rPr>
        <w:t xml:space="preserve">montrent que ce </w:t>
      </w:r>
      <w:r w:rsidR="0094132A" w:rsidRPr="00880483">
        <w:rPr>
          <w:rFonts w:asciiTheme="majorBidi" w:hAnsiTheme="majorBidi" w:cstheme="majorBidi"/>
          <w:lang w:val="fr-FR"/>
        </w:rPr>
        <w:t xml:space="preserve">n'était pas </w:t>
      </w:r>
      <w:r w:rsidR="00824E7E" w:rsidRPr="00880483">
        <w:rPr>
          <w:rFonts w:asciiTheme="majorBidi" w:hAnsiTheme="majorBidi" w:cstheme="majorBidi"/>
          <w:lang w:val="fr-FR"/>
        </w:rPr>
        <w:t xml:space="preserve">si simple. </w:t>
      </w:r>
      <w:r w:rsidR="0094132A" w:rsidRPr="00880483">
        <w:rPr>
          <w:rFonts w:asciiTheme="majorBidi" w:hAnsiTheme="majorBidi" w:cstheme="majorBidi"/>
          <w:lang w:val="fr-FR"/>
        </w:rPr>
        <w:t xml:space="preserve">Les lignes n'étaient pas si « claires » quant à </w:t>
      </w:r>
      <w:r w:rsidR="006A64EB" w:rsidRPr="00880483">
        <w:rPr>
          <w:rFonts w:asciiTheme="majorBidi" w:hAnsiTheme="majorBidi" w:cstheme="majorBidi"/>
          <w:lang w:val="fr-FR"/>
        </w:rPr>
        <w:t xml:space="preserve">l'identité de chacun. </w:t>
      </w:r>
    </w:p>
    <w:p w14:paraId="3EBFAFC6" w14:textId="3F99F6D1" w:rsidR="00ED6ADA" w:rsidRPr="00880483" w:rsidRDefault="009C169B" w:rsidP="001962CC">
      <w:pPr>
        <w:ind w:firstLine="720"/>
        <w:rPr>
          <w:rFonts w:asciiTheme="majorBidi" w:hAnsiTheme="majorBidi" w:cstheme="majorBidi"/>
          <w:lang w:val="fr-FR"/>
        </w:rPr>
      </w:pPr>
      <w:r w:rsidRPr="00880483">
        <w:rPr>
          <w:rFonts w:asciiTheme="majorBidi" w:hAnsiTheme="majorBidi" w:cstheme="majorBidi"/>
          <w:lang w:val="fr-FR"/>
        </w:rPr>
        <w:t xml:space="preserve">De plus, d'un point de vue logique, </w:t>
      </w:r>
      <w:r w:rsidR="00BF318F" w:rsidRPr="00880483">
        <w:rPr>
          <w:rFonts w:asciiTheme="majorBidi" w:hAnsiTheme="majorBidi" w:cstheme="majorBidi"/>
          <w:lang w:val="fr-FR"/>
        </w:rPr>
        <w:t xml:space="preserve">si </w:t>
      </w:r>
      <w:r w:rsidR="001A49C5" w:rsidRPr="00880483">
        <w:rPr>
          <w:rFonts w:asciiTheme="majorBidi" w:hAnsiTheme="majorBidi" w:cstheme="majorBidi"/>
          <w:lang w:val="fr-FR"/>
        </w:rPr>
        <w:t xml:space="preserve">ces Juifs étaient </w:t>
      </w:r>
      <w:r w:rsidR="00BF318F" w:rsidRPr="00880483">
        <w:rPr>
          <w:rFonts w:asciiTheme="majorBidi" w:hAnsiTheme="majorBidi" w:cstheme="majorBidi"/>
          <w:lang w:val="fr-FR"/>
        </w:rPr>
        <w:t xml:space="preserve">les mêmes Juifs « incroyants » que ceux d'Actes 14.1, pourquoi semblent-ils faire partie de la communauté chrétienne ? </w:t>
      </w:r>
      <w:r w:rsidR="00733BAC" w:rsidRPr="00880483">
        <w:rPr>
          <w:rFonts w:asciiTheme="majorBidi" w:hAnsiTheme="majorBidi" w:cstheme="majorBidi"/>
          <w:lang w:val="fr-FR"/>
        </w:rPr>
        <w:t xml:space="preserve">Il est probable que ceux d'Actes 15 </w:t>
      </w:r>
      <w:r w:rsidR="00EA4C3A" w:rsidRPr="00880483">
        <w:rPr>
          <w:rFonts w:asciiTheme="majorBidi" w:hAnsiTheme="majorBidi" w:cstheme="majorBidi"/>
          <w:lang w:val="fr-FR"/>
        </w:rPr>
        <w:t xml:space="preserve">avaient une conviction similaire, sans nécessairement appartenir au même groupe, que ceux qui suivaient Paul et tentaient de promouvoir la circoncision pour être sauvés </w:t>
      </w:r>
      <w:r w:rsidR="00BA11E3" w:rsidRPr="00880483">
        <w:rPr>
          <w:rFonts w:asciiTheme="majorBidi" w:hAnsiTheme="majorBidi" w:cstheme="majorBidi"/>
          <w:lang w:val="fr-FR"/>
        </w:rPr>
        <w:t>où</w:t>
      </w:r>
      <w:r w:rsidR="00EA4C3A" w:rsidRPr="00880483">
        <w:rPr>
          <w:rFonts w:asciiTheme="majorBidi" w:hAnsiTheme="majorBidi" w:cstheme="majorBidi"/>
          <w:lang w:val="fr-FR"/>
        </w:rPr>
        <w:t xml:space="preserve"> marcher avec Dieu. </w:t>
      </w:r>
      <w:r w:rsidR="00EA4C3A" w:rsidRPr="00BC06C7">
        <w:rPr>
          <w:rFonts w:asciiTheme="majorBidi" w:hAnsiTheme="majorBidi" w:cstheme="majorBidi"/>
          <w:i/>
          <w:iCs/>
          <w:lang w:val="fr-FR"/>
        </w:rPr>
        <w:t>Ont-ils été sauvés ? Je n'</w:t>
      </w:r>
      <w:r w:rsidR="004C223B" w:rsidRPr="00BC06C7">
        <w:rPr>
          <w:rFonts w:asciiTheme="majorBidi" w:hAnsiTheme="majorBidi" w:cstheme="majorBidi"/>
          <w:i/>
          <w:iCs/>
          <w:lang w:val="fr-FR"/>
        </w:rPr>
        <w:t>en</w:t>
      </w:r>
      <w:r w:rsidR="00EA4C3A" w:rsidRPr="00BC06C7">
        <w:rPr>
          <w:rFonts w:asciiTheme="majorBidi" w:hAnsiTheme="majorBidi" w:cstheme="majorBidi"/>
          <w:i/>
          <w:iCs/>
          <w:lang w:val="fr-FR"/>
        </w:rPr>
        <w:t xml:space="preserve"> suis pas </w:t>
      </w:r>
      <w:r w:rsidR="004C223B" w:rsidRPr="00BC06C7">
        <w:rPr>
          <w:rFonts w:asciiTheme="majorBidi" w:hAnsiTheme="majorBidi" w:cstheme="majorBidi"/>
          <w:i/>
          <w:iCs/>
          <w:lang w:val="fr-FR"/>
        </w:rPr>
        <w:t>sûr ; le texte ne le précise pas</w:t>
      </w:r>
      <w:r w:rsidR="00EA4C3A" w:rsidRPr="00BC06C7">
        <w:rPr>
          <w:rFonts w:asciiTheme="majorBidi" w:hAnsiTheme="majorBidi" w:cstheme="majorBidi"/>
          <w:i/>
          <w:iCs/>
          <w:lang w:val="fr-FR"/>
        </w:rPr>
        <w:t>.</w:t>
      </w:r>
      <w:r w:rsidR="00EA4C3A" w:rsidRPr="00880483">
        <w:rPr>
          <w:rFonts w:asciiTheme="majorBidi" w:hAnsiTheme="majorBidi" w:cstheme="majorBidi"/>
          <w:lang w:val="fr-FR"/>
        </w:rPr>
        <w:t xml:space="preserve"> </w:t>
      </w:r>
      <w:r w:rsidR="00EA4C3A" w:rsidRPr="00BC06C7">
        <w:rPr>
          <w:rFonts w:asciiTheme="majorBidi" w:hAnsiTheme="majorBidi" w:cstheme="majorBidi"/>
          <w:i/>
          <w:iCs/>
          <w:lang w:val="fr-FR"/>
        </w:rPr>
        <w:t xml:space="preserve">Puis-je affirmer avec certitude qu'ils n'étaient pas sauvés simplement parce qu'ils ajoutaient quelque chose à l'Évangile </w:t>
      </w:r>
      <w:r w:rsidR="00582D08" w:rsidRPr="00BC06C7">
        <w:rPr>
          <w:rFonts w:asciiTheme="majorBidi" w:hAnsiTheme="majorBidi" w:cstheme="majorBidi"/>
          <w:i/>
          <w:iCs/>
          <w:lang w:val="fr-FR"/>
        </w:rPr>
        <w:t>? Non, je ne peux pas non plus le faire.</w:t>
      </w:r>
      <w:r w:rsidR="00582D08" w:rsidRPr="00880483">
        <w:rPr>
          <w:rFonts w:asciiTheme="majorBidi" w:hAnsiTheme="majorBidi" w:cstheme="majorBidi"/>
          <w:lang w:val="fr-FR"/>
        </w:rPr>
        <w:t xml:space="preserve"> Il est </w:t>
      </w:r>
      <w:r w:rsidR="009F18BB" w:rsidRPr="00880483">
        <w:rPr>
          <w:rFonts w:asciiTheme="majorBidi" w:hAnsiTheme="majorBidi" w:cstheme="majorBidi"/>
          <w:lang w:val="fr-FR"/>
        </w:rPr>
        <w:t xml:space="preserve">très probable </w:t>
      </w:r>
      <w:r w:rsidR="00582D08" w:rsidRPr="00880483">
        <w:rPr>
          <w:rFonts w:asciiTheme="majorBidi" w:hAnsiTheme="majorBidi" w:cstheme="majorBidi"/>
          <w:lang w:val="fr-FR"/>
        </w:rPr>
        <w:t xml:space="preserve">que ces missionnaires juifs comprenaient véritablement </w:t>
      </w:r>
      <w:r w:rsidR="006F61E2" w:rsidRPr="00880483">
        <w:rPr>
          <w:rFonts w:asciiTheme="majorBidi" w:hAnsiTheme="majorBidi" w:cstheme="majorBidi"/>
          <w:lang w:val="fr-FR"/>
        </w:rPr>
        <w:t xml:space="preserve">l'Évangile </w:t>
      </w:r>
      <w:r w:rsidR="00582D08" w:rsidRPr="00880483">
        <w:rPr>
          <w:rFonts w:asciiTheme="majorBidi" w:hAnsiTheme="majorBidi" w:cstheme="majorBidi"/>
          <w:lang w:val="fr-FR"/>
        </w:rPr>
        <w:t xml:space="preserve">– avec la croix en son centre – et </w:t>
      </w:r>
      <w:r w:rsidR="0074565A" w:rsidRPr="00880483">
        <w:rPr>
          <w:rFonts w:asciiTheme="majorBidi" w:hAnsiTheme="majorBidi" w:cstheme="majorBidi"/>
          <w:lang w:val="fr-FR"/>
        </w:rPr>
        <w:t>qu'au fil du</w:t>
      </w:r>
      <w:r w:rsidR="00582D08" w:rsidRPr="00880483">
        <w:rPr>
          <w:rFonts w:asciiTheme="majorBidi" w:hAnsiTheme="majorBidi" w:cstheme="majorBidi"/>
          <w:lang w:val="fr-FR"/>
        </w:rPr>
        <w:t xml:space="preserve"> temps</w:t>
      </w:r>
      <w:r w:rsidR="0074565A" w:rsidRPr="00880483">
        <w:rPr>
          <w:rFonts w:asciiTheme="majorBidi" w:hAnsiTheme="majorBidi" w:cstheme="majorBidi"/>
          <w:lang w:val="fr-FR"/>
        </w:rPr>
        <w:t xml:space="preserve">, </w:t>
      </w:r>
      <w:r w:rsidR="00582D08" w:rsidRPr="00880483">
        <w:rPr>
          <w:rFonts w:asciiTheme="majorBidi" w:hAnsiTheme="majorBidi" w:cstheme="majorBidi"/>
          <w:lang w:val="fr-FR"/>
        </w:rPr>
        <w:t xml:space="preserve">ils </w:t>
      </w:r>
      <w:r w:rsidR="00826E00" w:rsidRPr="00880483">
        <w:rPr>
          <w:rFonts w:asciiTheme="majorBidi" w:hAnsiTheme="majorBidi" w:cstheme="majorBidi"/>
          <w:lang w:val="fr-FR"/>
        </w:rPr>
        <w:t xml:space="preserve">ont adhéré au légalisme </w:t>
      </w:r>
      <w:r w:rsidR="00F468BC" w:rsidRPr="00880483">
        <w:rPr>
          <w:rFonts w:asciiTheme="majorBidi" w:hAnsiTheme="majorBidi" w:cstheme="majorBidi"/>
          <w:lang w:val="fr-FR"/>
        </w:rPr>
        <w:t xml:space="preserve">de leurs compagnons </w:t>
      </w:r>
      <w:r w:rsidR="0009167F" w:rsidRPr="00880483">
        <w:rPr>
          <w:rFonts w:asciiTheme="majorBidi" w:hAnsiTheme="majorBidi" w:cstheme="majorBidi"/>
          <w:lang w:val="fr-FR"/>
        </w:rPr>
        <w:t xml:space="preserve">juifs </w:t>
      </w:r>
      <w:r w:rsidR="00F468BC" w:rsidRPr="00880483">
        <w:rPr>
          <w:rFonts w:asciiTheme="majorBidi" w:hAnsiTheme="majorBidi" w:cstheme="majorBidi"/>
          <w:lang w:val="fr-FR"/>
        </w:rPr>
        <w:t xml:space="preserve">et </w:t>
      </w:r>
      <w:r w:rsidR="00D543A1" w:rsidRPr="00880483">
        <w:rPr>
          <w:rFonts w:asciiTheme="majorBidi" w:hAnsiTheme="majorBidi" w:cstheme="majorBidi"/>
          <w:lang w:val="fr-FR"/>
        </w:rPr>
        <w:t xml:space="preserve">ont commencé à promouvoir </w:t>
      </w:r>
      <w:r w:rsidR="00F468BC" w:rsidRPr="00880483">
        <w:rPr>
          <w:rFonts w:asciiTheme="majorBidi" w:hAnsiTheme="majorBidi" w:cstheme="majorBidi"/>
          <w:lang w:val="fr-FR"/>
        </w:rPr>
        <w:t xml:space="preserve">un Évangile </w:t>
      </w:r>
      <w:r w:rsidR="0074565A" w:rsidRPr="00880483">
        <w:rPr>
          <w:rFonts w:asciiTheme="majorBidi" w:hAnsiTheme="majorBidi" w:cstheme="majorBidi"/>
          <w:lang w:val="fr-FR"/>
        </w:rPr>
        <w:t>dépourvu de grâce</w:t>
      </w:r>
      <w:r w:rsidR="00F468BC" w:rsidRPr="00880483">
        <w:rPr>
          <w:rFonts w:asciiTheme="majorBidi" w:hAnsiTheme="majorBidi" w:cstheme="majorBidi"/>
          <w:lang w:val="fr-FR"/>
        </w:rPr>
        <w:t xml:space="preserve">. </w:t>
      </w:r>
      <w:r w:rsidR="0009167F" w:rsidRPr="00880483">
        <w:rPr>
          <w:rFonts w:asciiTheme="majorBidi" w:hAnsiTheme="majorBidi" w:cstheme="majorBidi"/>
          <w:lang w:val="fr-FR"/>
        </w:rPr>
        <w:t xml:space="preserve">La triste application pratique de leur message est que même s'ils étaient croyants (parce qu'ils ont entendu un évangile clair </w:t>
      </w:r>
      <w:r w:rsidR="00D83C54" w:rsidRPr="00880483">
        <w:rPr>
          <w:rFonts w:asciiTheme="majorBidi" w:hAnsiTheme="majorBidi" w:cstheme="majorBidi"/>
          <w:lang w:val="fr-FR"/>
        </w:rPr>
        <w:t>et y ont cru</w:t>
      </w:r>
      <w:r w:rsidR="0009167F" w:rsidRPr="00880483">
        <w:rPr>
          <w:rFonts w:asciiTheme="majorBidi" w:hAnsiTheme="majorBidi" w:cstheme="majorBidi"/>
          <w:lang w:val="fr-FR"/>
        </w:rPr>
        <w:t xml:space="preserve">), le message qu'ils proclament maintenant </w:t>
      </w:r>
      <w:r w:rsidR="00A436CC" w:rsidRPr="00880483">
        <w:rPr>
          <w:rFonts w:asciiTheme="majorBidi" w:hAnsiTheme="majorBidi" w:cstheme="majorBidi"/>
          <w:lang w:val="fr-FR"/>
        </w:rPr>
        <w:t xml:space="preserve">ne peut pas sauver </w:t>
      </w:r>
      <w:r w:rsidR="00D83C54" w:rsidRPr="00880483">
        <w:rPr>
          <w:rFonts w:asciiTheme="majorBidi" w:hAnsiTheme="majorBidi" w:cstheme="majorBidi"/>
          <w:lang w:val="fr-FR"/>
        </w:rPr>
        <w:t xml:space="preserve">ceux </w:t>
      </w:r>
      <w:r w:rsidR="00A52060" w:rsidRPr="00880483">
        <w:rPr>
          <w:rFonts w:asciiTheme="majorBidi" w:hAnsiTheme="majorBidi" w:cstheme="majorBidi"/>
          <w:lang w:val="fr-FR"/>
        </w:rPr>
        <w:t>à</w:t>
      </w:r>
      <w:r w:rsidR="00D83C54" w:rsidRPr="00880483">
        <w:rPr>
          <w:rFonts w:asciiTheme="majorBidi" w:hAnsiTheme="majorBidi" w:cstheme="majorBidi"/>
          <w:lang w:val="fr-FR"/>
        </w:rPr>
        <w:t xml:space="preserve"> </w:t>
      </w:r>
      <w:r w:rsidR="00A52060" w:rsidRPr="00880483">
        <w:rPr>
          <w:rFonts w:asciiTheme="majorBidi" w:hAnsiTheme="majorBidi" w:cstheme="majorBidi"/>
          <w:lang w:val="fr-FR"/>
        </w:rPr>
        <w:t xml:space="preserve">qui </w:t>
      </w:r>
      <w:r w:rsidR="00D83C54" w:rsidRPr="00880483">
        <w:rPr>
          <w:rFonts w:asciiTheme="majorBidi" w:hAnsiTheme="majorBidi" w:cstheme="majorBidi"/>
          <w:lang w:val="fr-FR"/>
        </w:rPr>
        <w:t xml:space="preserve">ils </w:t>
      </w:r>
      <w:r w:rsidR="00A52060" w:rsidRPr="00880483">
        <w:rPr>
          <w:rFonts w:asciiTheme="majorBidi" w:hAnsiTheme="majorBidi" w:cstheme="majorBidi"/>
          <w:lang w:val="fr-FR"/>
        </w:rPr>
        <w:t>le</w:t>
      </w:r>
      <w:r w:rsidR="00D83C54" w:rsidRPr="00880483">
        <w:rPr>
          <w:rFonts w:asciiTheme="majorBidi" w:hAnsiTheme="majorBidi" w:cstheme="majorBidi"/>
          <w:lang w:val="fr-FR"/>
        </w:rPr>
        <w:t xml:space="preserve"> transmettent</w:t>
      </w:r>
      <w:r w:rsidR="00A436CC" w:rsidRPr="00880483">
        <w:rPr>
          <w:rFonts w:asciiTheme="majorBidi" w:hAnsiTheme="majorBidi" w:cstheme="majorBidi"/>
          <w:lang w:val="fr-FR"/>
        </w:rPr>
        <w:t xml:space="preserve">. C'est exactement pour cette raison que Paul </w:t>
      </w:r>
      <w:r w:rsidR="00D543A1" w:rsidRPr="00880483">
        <w:rPr>
          <w:rFonts w:asciiTheme="majorBidi" w:hAnsiTheme="majorBidi" w:cstheme="majorBidi"/>
          <w:lang w:val="fr-FR"/>
        </w:rPr>
        <w:t>s'oppose</w:t>
      </w:r>
      <w:r w:rsidR="00A436CC" w:rsidRPr="00880483">
        <w:rPr>
          <w:rFonts w:asciiTheme="majorBidi" w:hAnsiTheme="majorBidi" w:cstheme="majorBidi"/>
          <w:lang w:val="fr-FR"/>
        </w:rPr>
        <w:t xml:space="preserve"> fermement à ce message dans </w:t>
      </w:r>
      <w:r w:rsidR="00D543A1" w:rsidRPr="00880483">
        <w:rPr>
          <w:rFonts w:asciiTheme="majorBidi" w:hAnsiTheme="majorBidi" w:cstheme="majorBidi"/>
          <w:lang w:val="fr-FR"/>
        </w:rPr>
        <w:t xml:space="preserve">Galates et </w:t>
      </w:r>
      <w:r w:rsidR="00A436CC" w:rsidRPr="00880483">
        <w:rPr>
          <w:rFonts w:asciiTheme="majorBidi" w:hAnsiTheme="majorBidi" w:cstheme="majorBidi"/>
          <w:lang w:val="fr-FR"/>
        </w:rPr>
        <w:t xml:space="preserve">Actes 15. </w:t>
      </w:r>
      <w:r w:rsidR="00EA76F0" w:rsidRPr="00880483">
        <w:rPr>
          <w:rFonts w:asciiTheme="majorBidi" w:hAnsiTheme="majorBidi" w:cstheme="majorBidi"/>
          <w:lang w:val="fr-FR"/>
        </w:rPr>
        <w:t xml:space="preserve">Galates </w:t>
      </w:r>
      <w:r w:rsidR="00461F14" w:rsidRPr="00880483">
        <w:rPr>
          <w:rFonts w:asciiTheme="majorBidi" w:hAnsiTheme="majorBidi" w:cstheme="majorBidi"/>
          <w:lang w:val="fr-FR"/>
        </w:rPr>
        <w:t xml:space="preserve">soutient </w:t>
      </w:r>
      <w:r w:rsidR="00EA76F0" w:rsidRPr="00880483">
        <w:rPr>
          <w:rFonts w:asciiTheme="majorBidi" w:hAnsiTheme="majorBidi" w:cstheme="majorBidi"/>
          <w:lang w:val="fr-FR"/>
        </w:rPr>
        <w:t xml:space="preserve">également que le </w:t>
      </w:r>
      <w:r w:rsidR="00D543A1" w:rsidRPr="00880483">
        <w:rPr>
          <w:rFonts w:asciiTheme="majorBidi" w:hAnsiTheme="majorBidi" w:cstheme="majorBidi"/>
          <w:lang w:val="fr-FR"/>
        </w:rPr>
        <w:t xml:space="preserve">poison </w:t>
      </w:r>
      <w:r w:rsidR="00EA76F0" w:rsidRPr="00880483">
        <w:rPr>
          <w:rFonts w:asciiTheme="majorBidi" w:hAnsiTheme="majorBidi" w:cstheme="majorBidi"/>
          <w:lang w:val="fr-FR"/>
        </w:rPr>
        <w:t xml:space="preserve">de cet « évangile » ne se contente pas de déformer le véritable </w:t>
      </w:r>
      <w:r w:rsidR="004A73F5" w:rsidRPr="00880483">
        <w:rPr>
          <w:rFonts w:asciiTheme="majorBidi" w:hAnsiTheme="majorBidi" w:cstheme="majorBidi"/>
          <w:lang w:val="fr-FR"/>
        </w:rPr>
        <w:t xml:space="preserve">Évangile, mais </w:t>
      </w:r>
      <w:r w:rsidR="00EA76F0" w:rsidRPr="00880483">
        <w:rPr>
          <w:rFonts w:asciiTheme="majorBidi" w:hAnsiTheme="majorBidi" w:cstheme="majorBidi"/>
          <w:lang w:val="fr-FR"/>
        </w:rPr>
        <w:t xml:space="preserve">prive le </w:t>
      </w:r>
      <w:r w:rsidR="004A73F5" w:rsidRPr="00880483">
        <w:rPr>
          <w:rFonts w:asciiTheme="majorBidi" w:hAnsiTheme="majorBidi" w:cstheme="majorBidi"/>
          <w:lang w:val="fr-FR"/>
        </w:rPr>
        <w:t xml:space="preserve">croyant </w:t>
      </w:r>
      <w:r w:rsidR="00EA76F0" w:rsidRPr="00880483">
        <w:rPr>
          <w:rFonts w:asciiTheme="majorBidi" w:hAnsiTheme="majorBidi" w:cstheme="majorBidi"/>
          <w:lang w:val="fr-FR"/>
        </w:rPr>
        <w:t xml:space="preserve">du véritable pouvoir sur </w:t>
      </w:r>
      <w:r w:rsidR="00B218D8" w:rsidRPr="00880483">
        <w:rPr>
          <w:rFonts w:asciiTheme="majorBidi" w:hAnsiTheme="majorBidi" w:cstheme="majorBidi"/>
          <w:lang w:val="fr-FR"/>
        </w:rPr>
        <w:t>le péché/la liberté</w:t>
      </w:r>
      <w:r w:rsidR="00EA76F0" w:rsidRPr="00880483">
        <w:rPr>
          <w:rFonts w:asciiTheme="majorBidi" w:hAnsiTheme="majorBidi" w:cstheme="majorBidi"/>
          <w:lang w:val="fr-FR"/>
        </w:rPr>
        <w:t xml:space="preserve">. </w:t>
      </w:r>
      <w:r w:rsidR="00C07E18" w:rsidRPr="00880483">
        <w:rPr>
          <w:rFonts w:asciiTheme="majorBidi" w:hAnsiTheme="majorBidi" w:cstheme="majorBidi"/>
          <w:lang w:val="fr-FR"/>
        </w:rPr>
        <w:t xml:space="preserve">Pour les croyants, </w:t>
      </w:r>
      <w:r w:rsidR="00B218D8" w:rsidRPr="00880483">
        <w:rPr>
          <w:rFonts w:asciiTheme="majorBidi" w:hAnsiTheme="majorBidi" w:cstheme="majorBidi"/>
          <w:lang w:val="fr-FR"/>
        </w:rPr>
        <w:t xml:space="preserve">ce </w:t>
      </w:r>
      <w:r w:rsidR="00D543A1" w:rsidRPr="00880483">
        <w:rPr>
          <w:rFonts w:asciiTheme="majorBidi" w:hAnsiTheme="majorBidi" w:cstheme="majorBidi"/>
          <w:lang w:val="fr-FR"/>
        </w:rPr>
        <w:t xml:space="preserve">message élimine l'œuvre de l'Esprit, et c'est dans son œuvre que réside la véritable liberté !  </w:t>
      </w:r>
    </w:p>
    <w:p w14:paraId="33EFFC2F" w14:textId="3F5899AD" w:rsidR="00CA4D01" w:rsidRPr="00880483" w:rsidRDefault="00CA4D01" w:rsidP="001962CC">
      <w:pPr>
        <w:ind w:firstLine="720"/>
        <w:rPr>
          <w:rFonts w:asciiTheme="majorBidi" w:hAnsiTheme="majorBidi" w:cstheme="majorBidi"/>
          <w:lang w:val="fr-FR"/>
        </w:rPr>
      </w:pPr>
      <w:r w:rsidRPr="00880483">
        <w:rPr>
          <w:rFonts w:asciiTheme="majorBidi" w:hAnsiTheme="majorBidi" w:cstheme="majorBidi"/>
          <w:lang w:val="fr-FR"/>
        </w:rPr>
        <w:t xml:space="preserve">Paul défend ce précieux message </w:t>
      </w:r>
      <w:r w:rsidR="007C0E59" w:rsidRPr="00880483">
        <w:rPr>
          <w:rFonts w:asciiTheme="majorBidi" w:hAnsiTheme="majorBidi" w:cstheme="majorBidi"/>
          <w:lang w:val="fr-FR"/>
        </w:rPr>
        <w:t xml:space="preserve">d'un point de vue historique </w:t>
      </w:r>
      <w:r w:rsidR="00D20259" w:rsidRPr="00880483">
        <w:rPr>
          <w:rFonts w:asciiTheme="majorBidi" w:hAnsiTheme="majorBidi" w:cstheme="majorBidi"/>
          <w:lang w:val="fr-FR"/>
        </w:rPr>
        <w:t xml:space="preserve">et théologique </w:t>
      </w:r>
      <w:r w:rsidR="00181860" w:rsidRPr="00880483">
        <w:rPr>
          <w:rFonts w:asciiTheme="majorBidi" w:hAnsiTheme="majorBidi" w:cstheme="majorBidi"/>
          <w:lang w:val="fr-FR"/>
        </w:rPr>
        <w:t>dans l'épître aux Galates</w:t>
      </w:r>
      <w:r w:rsidR="00D20259" w:rsidRPr="00880483">
        <w:rPr>
          <w:rFonts w:asciiTheme="majorBidi" w:hAnsiTheme="majorBidi" w:cstheme="majorBidi"/>
          <w:lang w:val="fr-FR"/>
        </w:rPr>
        <w:t xml:space="preserve">. Nous ne devrions pas en faire moins aujourd'hui. Les œuvres doivent être éliminées du discours sur la justification, que ce soit avant </w:t>
      </w:r>
      <w:r w:rsidR="00914740" w:rsidRPr="00880483">
        <w:rPr>
          <w:rFonts w:asciiTheme="majorBidi" w:hAnsiTheme="majorBidi" w:cstheme="majorBidi"/>
          <w:lang w:val="fr-FR"/>
        </w:rPr>
        <w:t xml:space="preserve">ou après la conversion. On </w:t>
      </w:r>
      <w:r w:rsidR="00C07E18" w:rsidRPr="00880483">
        <w:rPr>
          <w:rFonts w:asciiTheme="majorBidi" w:hAnsiTheme="majorBidi" w:cstheme="majorBidi"/>
          <w:lang w:val="fr-FR"/>
        </w:rPr>
        <w:t>n'</w:t>
      </w:r>
      <w:r w:rsidR="00914740" w:rsidRPr="00880483">
        <w:rPr>
          <w:rFonts w:asciiTheme="majorBidi" w:hAnsiTheme="majorBidi" w:cstheme="majorBidi"/>
          <w:lang w:val="fr-FR"/>
        </w:rPr>
        <w:t xml:space="preserve">est véritablement </w:t>
      </w:r>
      <w:r w:rsidR="00324BB3" w:rsidRPr="00880483">
        <w:rPr>
          <w:rFonts w:asciiTheme="majorBidi" w:hAnsiTheme="majorBidi" w:cstheme="majorBidi"/>
          <w:lang w:val="fr-FR"/>
        </w:rPr>
        <w:t>sauvé</w:t>
      </w:r>
      <w:r w:rsidR="00914740" w:rsidRPr="00880483">
        <w:rPr>
          <w:rFonts w:asciiTheme="majorBidi" w:hAnsiTheme="majorBidi" w:cstheme="majorBidi"/>
          <w:lang w:val="fr-FR"/>
        </w:rPr>
        <w:t xml:space="preserve">, et assuré de son salut, qu'une fois qu'on a simplement répondu par la foi </w:t>
      </w:r>
      <w:r w:rsidR="001C2CCD" w:rsidRPr="00880483">
        <w:rPr>
          <w:rFonts w:asciiTheme="majorBidi" w:hAnsiTheme="majorBidi" w:cstheme="majorBidi"/>
          <w:lang w:val="fr-FR"/>
        </w:rPr>
        <w:t>au message du Christ crucifié pour nos péchés et ressuscité pour notre justification (Rom.</w:t>
      </w:r>
      <w:r w:rsidR="006A28F7" w:rsidRPr="00880483">
        <w:rPr>
          <w:rFonts w:asciiTheme="majorBidi" w:hAnsiTheme="majorBidi" w:cstheme="majorBidi"/>
          <w:lang w:val="fr-FR"/>
        </w:rPr>
        <w:t xml:space="preserve"> 3</w:t>
      </w:r>
      <w:r w:rsidR="00BC06C7">
        <w:rPr>
          <w:rFonts w:asciiTheme="majorBidi" w:hAnsiTheme="majorBidi" w:cstheme="majorBidi"/>
          <w:lang w:val="fr-FR"/>
        </w:rPr>
        <w:t>.</w:t>
      </w:r>
      <w:r w:rsidR="001C2CCD" w:rsidRPr="00880483">
        <w:rPr>
          <w:rFonts w:asciiTheme="majorBidi" w:hAnsiTheme="majorBidi" w:cstheme="majorBidi"/>
          <w:lang w:val="fr-FR"/>
        </w:rPr>
        <w:t>21-4</w:t>
      </w:r>
      <w:r w:rsidR="00BC06C7">
        <w:rPr>
          <w:rFonts w:asciiTheme="majorBidi" w:hAnsiTheme="majorBidi" w:cstheme="majorBidi"/>
          <w:lang w:val="fr-FR"/>
        </w:rPr>
        <w:t>.</w:t>
      </w:r>
      <w:r w:rsidR="007C0E59" w:rsidRPr="00880483">
        <w:rPr>
          <w:rFonts w:asciiTheme="majorBidi" w:hAnsiTheme="majorBidi" w:cstheme="majorBidi"/>
          <w:lang w:val="fr-FR"/>
        </w:rPr>
        <w:t>1-5</w:t>
      </w:r>
      <w:r w:rsidR="001C2CCD" w:rsidRPr="00880483">
        <w:rPr>
          <w:rFonts w:asciiTheme="majorBidi" w:hAnsiTheme="majorBidi" w:cstheme="majorBidi"/>
          <w:lang w:val="fr-FR"/>
        </w:rPr>
        <w:t xml:space="preserve">, 25 </w:t>
      </w:r>
      <w:r w:rsidR="00A748A2" w:rsidRPr="00880483">
        <w:rPr>
          <w:rFonts w:asciiTheme="majorBidi" w:hAnsiTheme="majorBidi" w:cstheme="majorBidi"/>
          <w:lang w:val="fr-FR"/>
        </w:rPr>
        <w:t xml:space="preserve">; Éphésiens </w:t>
      </w:r>
      <w:proofErr w:type="gramStart"/>
      <w:r w:rsidR="00A748A2" w:rsidRPr="00880483">
        <w:rPr>
          <w:rFonts w:asciiTheme="majorBidi" w:hAnsiTheme="majorBidi" w:cstheme="majorBidi"/>
          <w:lang w:val="fr-FR"/>
        </w:rPr>
        <w:t>1:</w:t>
      </w:r>
      <w:proofErr w:type="gramEnd"/>
      <w:r w:rsidR="00A748A2" w:rsidRPr="00880483">
        <w:rPr>
          <w:rFonts w:asciiTheme="majorBidi" w:hAnsiTheme="majorBidi" w:cstheme="majorBidi"/>
          <w:lang w:val="fr-FR"/>
        </w:rPr>
        <w:t>13</w:t>
      </w:r>
      <w:r w:rsidR="001C2CCD" w:rsidRPr="00880483">
        <w:rPr>
          <w:rFonts w:asciiTheme="majorBidi" w:hAnsiTheme="majorBidi" w:cstheme="majorBidi"/>
          <w:lang w:val="fr-FR"/>
        </w:rPr>
        <w:t xml:space="preserve">). </w:t>
      </w:r>
      <w:r w:rsidR="00E12EF4" w:rsidRPr="00880483">
        <w:rPr>
          <w:rFonts w:asciiTheme="majorBidi" w:hAnsiTheme="majorBidi" w:cstheme="majorBidi"/>
          <w:lang w:val="fr-FR"/>
        </w:rPr>
        <w:t xml:space="preserve">Chercher des </w:t>
      </w:r>
      <w:r w:rsidR="00655CD2" w:rsidRPr="00880483">
        <w:rPr>
          <w:rFonts w:asciiTheme="majorBidi" w:hAnsiTheme="majorBidi" w:cstheme="majorBidi"/>
          <w:lang w:val="fr-FR"/>
        </w:rPr>
        <w:t>fruits ou des œuvres qui confirment la justification</w:t>
      </w:r>
      <w:r w:rsidR="006F6FC0" w:rsidRPr="00880483">
        <w:rPr>
          <w:rFonts w:asciiTheme="majorBidi" w:hAnsiTheme="majorBidi" w:cstheme="majorBidi"/>
          <w:lang w:val="fr-FR"/>
        </w:rPr>
        <w:t>,</w:t>
      </w:r>
      <w:r w:rsidR="00655CD2" w:rsidRPr="00880483">
        <w:rPr>
          <w:rFonts w:asciiTheme="majorBidi" w:hAnsiTheme="majorBidi" w:cstheme="majorBidi"/>
          <w:lang w:val="fr-FR"/>
        </w:rPr>
        <w:t xml:space="preserve"> </w:t>
      </w:r>
      <w:r w:rsidR="00AC2744" w:rsidRPr="00880483">
        <w:rPr>
          <w:rFonts w:asciiTheme="majorBidi" w:hAnsiTheme="majorBidi" w:cstheme="majorBidi"/>
          <w:lang w:val="fr-FR"/>
        </w:rPr>
        <w:t xml:space="preserve">c'est commettre </w:t>
      </w:r>
      <w:r w:rsidR="00655CD2" w:rsidRPr="00880483">
        <w:rPr>
          <w:rFonts w:asciiTheme="majorBidi" w:hAnsiTheme="majorBidi" w:cstheme="majorBidi"/>
          <w:lang w:val="fr-FR"/>
        </w:rPr>
        <w:t>à nouveau</w:t>
      </w:r>
      <w:r w:rsidR="006F6FC0" w:rsidRPr="00880483">
        <w:rPr>
          <w:rFonts w:asciiTheme="majorBidi" w:hAnsiTheme="majorBidi" w:cstheme="majorBidi"/>
          <w:lang w:val="fr-FR"/>
        </w:rPr>
        <w:t>,</w:t>
      </w:r>
      <w:r w:rsidR="0049041C" w:rsidRPr="00880483">
        <w:rPr>
          <w:rFonts w:asciiTheme="majorBidi" w:hAnsiTheme="majorBidi" w:cstheme="majorBidi"/>
          <w:lang w:val="fr-FR"/>
        </w:rPr>
        <w:t xml:space="preserve"> 2000 </w:t>
      </w:r>
      <w:r w:rsidR="00655CD2" w:rsidRPr="00880483">
        <w:rPr>
          <w:rFonts w:asciiTheme="majorBidi" w:hAnsiTheme="majorBidi" w:cstheme="majorBidi"/>
          <w:lang w:val="fr-FR"/>
        </w:rPr>
        <w:t>ans plus tard</w:t>
      </w:r>
      <w:r w:rsidR="006F6FC0" w:rsidRPr="00880483">
        <w:rPr>
          <w:rFonts w:asciiTheme="majorBidi" w:hAnsiTheme="majorBidi" w:cstheme="majorBidi"/>
          <w:lang w:val="fr-FR"/>
        </w:rPr>
        <w:t>,</w:t>
      </w:r>
      <w:r w:rsidR="00655CD2" w:rsidRPr="00880483">
        <w:rPr>
          <w:rFonts w:asciiTheme="majorBidi" w:hAnsiTheme="majorBidi" w:cstheme="majorBidi"/>
          <w:lang w:val="fr-FR"/>
        </w:rPr>
        <w:t xml:space="preserve"> la même </w:t>
      </w:r>
      <w:r w:rsidR="00AC2744" w:rsidRPr="00880483">
        <w:rPr>
          <w:rFonts w:asciiTheme="majorBidi" w:hAnsiTheme="majorBidi" w:cstheme="majorBidi"/>
          <w:lang w:val="fr-FR"/>
        </w:rPr>
        <w:t xml:space="preserve">erreur </w:t>
      </w:r>
      <w:r w:rsidR="00655CD2" w:rsidRPr="00880483">
        <w:rPr>
          <w:rFonts w:asciiTheme="majorBidi" w:hAnsiTheme="majorBidi" w:cstheme="majorBidi"/>
          <w:lang w:val="fr-FR"/>
        </w:rPr>
        <w:t xml:space="preserve">que les </w:t>
      </w:r>
      <w:r w:rsidR="00324BB3" w:rsidRPr="00880483">
        <w:rPr>
          <w:rFonts w:asciiTheme="majorBidi" w:hAnsiTheme="majorBidi" w:cstheme="majorBidi"/>
          <w:lang w:val="fr-FR"/>
        </w:rPr>
        <w:t xml:space="preserve">missionnaires juifs ont </w:t>
      </w:r>
      <w:r w:rsidR="00324BB3" w:rsidRPr="00880483">
        <w:rPr>
          <w:rFonts w:asciiTheme="majorBidi" w:hAnsiTheme="majorBidi" w:cstheme="majorBidi"/>
          <w:lang w:val="fr-FR"/>
        </w:rPr>
        <w:lastRenderedPageBreak/>
        <w:t xml:space="preserve">commise envers </w:t>
      </w:r>
      <w:r w:rsidR="0049041C" w:rsidRPr="00880483">
        <w:rPr>
          <w:rFonts w:asciiTheme="majorBidi" w:hAnsiTheme="majorBidi" w:cstheme="majorBidi"/>
          <w:lang w:val="fr-FR"/>
        </w:rPr>
        <w:t>l'Église</w:t>
      </w:r>
      <w:r w:rsidR="00324BB3" w:rsidRPr="00880483">
        <w:rPr>
          <w:rFonts w:asciiTheme="majorBidi" w:hAnsiTheme="majorBidi" w:cstheme="majorBidi"/>
          <w:lang w:val="fr-FR"/>
        </w:rPr>
        <w:t xml:space="preserve"> du premier siècle. </w:t>
      </w:r>
      <w:r w:rsidR="0049041C" w:rsidRPr="00880483">
        <w:rPr>
          <w:rFonts w:asciiTheme="majorBidi" w:hAnsiTheme="majorBidi" w:cstheme="majorBidi"/>
          <w:lang w:val="fr-FR"/>
        </w:rPr>
        <w:t xml:space="preserve">Le message </w:t>
      </w:r>
      <w:r w:rsidR="00B95FEA" w:rsidRPr="00880483">
        <w:rPr>
          <w:rFonts w:asciiTheme="majorBidi" w:hAnsiTheme="majorBidi" w:cstheme="majorBidi"/>
          <w:lang w:val="fr-FR"/>
        </w:rPr>
        <w:t xml:space="preserve">aux Galates </w:t>
      </w:r>
      <w:r w:rsidR="0049041C" w:rsidRPr="00880483">
        <w:rPr>
          <w:rFonts w:asciiTheme="majorBidi" w:hAnsiTheme="majorBidi" w:cstheme="majorBidi"/>
          <w:lang w:val="fr-FR"/>
        </w:rPr>
        <w:t xml:space="preserve">nous éloigne de cette </w:t>
      </w:r>
      <w:r w:rsidR="006F6FC0" w:rsidRPr="00880483">
        <w:rPr>
          <w:rFonts w:asciiTheme="majorBidi" w:hAnsiTheme="majorBidi" w:cstheme="majorBidi"/>
          <w:lang w:val="fr-FR"/>
        </w:rPr>
        <w:t xml:space="preserve">erreur et nous ramène au message de </w:t>
      </w:r>
      <w:r w:rsidR="00654F24" w:rsidRPr="00880483">
        <w:rPr>
          <w:rFonts w:asciiTheme="majorBidi" w:hAnsiTheme="majorBidi" w:cstheme="majorBidi"/>
          <w:lang w:val="fr-FR"/>
        </w:rPr>
        <w:t xml:space="preserve">Celui « qui vous a appelés par la grâce de Christ </w:t>
      </w:r>
      <w:r w:rsidR="00F6757A" w:rsidRPr="00880483">
        <w:rPr>
          <w:rFonts w:asciiTheme="majorBidi" w:hAnsiTheme="majorBidi" w:cstheme="majorBidi"/>
          <w:lang w:val="fr-FR"/>
        </w:rPr>
        <w:t xml:space="preserve">» </w:t>
      </w:r>
      <w:r w:rsidR="00654F24" w:rsidRPr="00880483">
        <w:rPr>
          <w:rFonts w:asciiTheme="majorBidi" w:hAnsiTheme="majorBidi" w:cstheme="majorBidi"/>
          <w:lang w:val="fr-FR"/>
        </w:rPr>
        <w:t>(Galates 1</w:t>
      </w:r>
      <w:r w:rsidR="00BC06C7">
        <w:rPr>
          <w:rFonts w:asciiTheme="majorBidi" w:hAnsiTheme="majorBidi" w:cstheme="majorBidi"/>
          <w:lang w:val="fr-FR"/>
        </w:rPr>
        <w:t>.</w:t>
      </w:r>
      <w:r w:rsidR="00B95FEA" w:rsidRPr="00880483">
        <w:rPr>
          <w:rFonts w:asciiTheme="majorBidi" w:hAnsiTheme="majorBidi" w:cstheme="majorBidi"/>
          <w:lang w:val="fr-FR"/>
        </w:rPr>
        <w:t xml:space="preserve">6).  </w:t>
      </w:r>
    </w:p>
    <w:sectPr w:rsidR="00CA4D01" w:rsidRPr="0088048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C44D2D" w14:textId="77777777" w:rsidR="00B17769" w:rsidRDefault="00B17769" w:rsidP="00006988">
      <w:pPr>
        <w:spacing w:after="0" w:line="240" w:lineRule="auto"/>
      </w:pPr>
      <w:r>
        <w:separator/>
      </w:r>
    </w:p>
  </w:endnote>
  <w:endnote w:type="continuationSeparator" w:id="0">
    <w:p w14:paraId="0560624B" w14:textId="77777777" w:rsidR="00B17769" w:rsidRDefault="00B17769" w:rsidP="000069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roman"/>
    <w:notTrueType/>
    <w:pitch w:val="default"/>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1F50CC" w14:textId="77777777" w:rsidR="00B17769" w:rsidRDefault="00B17769" w:rsidP="00006988">
      <w:pPr>
        <w:spacing w:after="0" w:line="240" w:lineRule="auto"/>
      </w:pPr>
      <w:r>
        <w:separator/>
      </w:r>
    </w:p>
  </w:footnote>
  <w:footnote w:type="continuationSeparator" w:id="0">
    <w:p w14:paraId="00088DBA" w14:textId="77777777" w:rsidR="00B17769" w:rsidRDefault="00B17769" w:rsidP="00006988">
      <w:pPr>
        <w:spacing w:after="0" w:line="240" w:lineRule="auto"/>
      </w:pPr>
      <w:r>
        <w:continuationSeparator/>
      </w:r>
    </w:p>
  </w:footnote>
  <w:footnote w:id="1">
    <w:p w14:paraId="031332E8" w14:textId="0C8F0F6B" w:rsidR="00307819" w:rsidRPr="00880483" w:rsidRDefault="00307819" w:rsidP="00307819">
      <w:pPr>
        <w:pStyle w:val="FootnoteText"/>
        <w:ind w:firstLine="720"/>
        <w:rPr>
          <w:lang w:val="fr-FR"/>
        </w:rPr>
      </w:pPr>
      <w:r>
        <w:rPr>
          <w:rStyle w:val="FootnoteReference"/>
        </w:rPr>
        <w:footnoteRef/>
      </w:r>
      <w:r>
        <w:t xml:space="preserve"> </w:t>
      </w:r>
      <w:r w:rsidR="00173E9F">
        <w:t>J'appelle ces opposants juifs « missionnaires juifs », en m'inspirant du livre de Michale Burer sur les Galates.</w:t>
      </w:r>
      <w:r w:rsidR="00EA6F59">
        <w:t xml:space="preserve"> Bien qu'il les appelle en réalité « missionnaires juifs chrétiens »</w:t>
      </w:r>
      <w:r w:rsidR="000349E7">
        <w:t xml:space="preserve">, </w:t>
      </w:r>
      <w:r w:rsidR="00173E9F">
        <w:t xml:space="preserve">il démontre clairement que les juifs étaient en effet des missionnaires envoyés pour </w:t>
      </w:r>
      <w:r w:rsidR="003417A7">
        <w:t xml:space="preserve">contredire </w:t>
      </w:r>
      <w:r w:rsidR="000349E7">
        <w:t xml:space="preserve">ou </w:t>
      </w:r>
      <w:r w:rsidR="003417A7">
        <w:t>corriger l'enseignement de Paul sur la justification par la foi seule. Cette expression ne signifie pas qu'ils étaient chrétiens, mais simplement qu'ils avaient une mission claire</w:t>
      </w:r>
      <w:r w:rsidR="00AF4269">
        <w:t>. Leur position devant Dieu en matière de justification est controversée et difficile à déterminer</w:t>
      </w:r>
      <w:r w:rsidR="009F17C3">
        <w:t xml:space="preserve">. </w:t>
      </w:r>
    </w:p>
  </w:footnote>
  <w:footnote w:id="2">
    <w:p w14:paraId="0625E7A9" w14:textId="349FC201" w:rsidR="00006988" w:rsidRPr="00D06B77" w:rsidRDefault="00006988" w:rsidP="00006988">
      <w:pPr>
        <w:pStyle w:val="FootnoteText"/>
        <w:ind w:firstLine="720"/>
        <w:rPr>
          <w:lang w:val="fr-FR"/>
        </w:rPr>
      </w:pPr>
      <w:r>
        <w:rPr>
          <w:rStyle w:val="FootnoteReference"/>
        </w:rPr>
        <w:footnoteRef/>
      </w:r>
      <w:r>
        <w:t xml:space="preserve">  </w:t>
      </w:r>
      <w:r w:rsidRPr="00D06B77">
        <w:rPr>
          <w:lang w:val="fr-FR"/>
        </w:rPr>
        <w:t>Michael H. Burer, Galates, éd. Tremper Longman III, Andreas J. Köstenberger et Benjamin L. Gladd, Evangelical Exegetical Commentary (Bellingham, WA : Lexham Academic, 2024), 14.</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8BA"/>
    <w:rsid w:val="00006988"/>
    <w:rsid w:val="000079D4"/>
    <w:rsid w:val="000240E5"/>
    <w:rsid w:val="0002666E"/>
    <w:rsid w:val="000349E7"/>
    <w:rsid w:val="0005522B"/>
    <w:rsid w:val="00060049"/>
    <w:rsid w:val="0009167F"/>
    <w:rsid w:val="000B5139"/>
    <w:rsid w:val="000C1EEF"/>
    <w:rsid w:val="000D18A5"/>
    <w:rsid w:val="00104906"/>
    <w:rsid w:val="00125FE2"/>
    <w:rsid w:val="00141CF6"/>
    <w:rsid w:val="00151F71"/>
    <w:rsid w:val="00155E21"/>
    <w:rsid w:val="0017235A"/>
    <w:rsid w:val="0017280E"/>
    <w:rsid w:val="00173E9F"/>
    <w:rsid w:val="00181860"/>
    <w:rsid w:val="00181D14"/>
    <w:rsid w:val="001926EE"/>
    <w:rsid w:val="001962CC"/>
    <w:rsid w:val="001A49C5"/>
    <w:rsid w:val="001A75FC"/>
    <w:rsid w:val="001C2CCD"/>
    <w:rsid w:val="001C5ED0"/>
    <w:rsid w:val="001D28A6"/>
    <w:rsid w:val="001E1D2A"/>
    <w:rsid w:val="001F49E9"/>
    <w:rsid w:val="00212D89"/>
    <w:rsid w:val="00226894"/>
    <w:rsid w:val="00240CF0"/>
    <w:rsid w:val="00272C26"/>
    <w:rsid w:val="00292D5C"/>
    <w:rsid w:val="002B1F62"/>
    <w:rsid w:val="002C6462"/>
    <w:rsid w:val="002D4448"/>
    <w:rsid w:val="002E6A19"/>
    <w:rsid w:val="002F40CA"/>
    <w:rsid w:val="00307819"/>
    <w:rsid w:val="00324BB3"/>
    <w:rsid w:val="003305E4"/>
    <w:rsid w:val="003417A7"/>
    <w:rsid w:val="003441EB"/>
    <w:rsid w:val="00347925"/>
    <w:rsid w:val="003A2A5D"/>
    <w:rsid w:val="003D197E"/>
    <w:rsid w:val="003D4242"/>
    <w:rsid w:val="003F0702"/>
    <w:rsid w:val="003F4A13"/>
    <w:rsid w:val="00414DB6"/>
    <w:rsid w:val="00416253"/>
    <w:rsid w:val="00436A6E"/>
    <w:rsid w:val="00455033"/>
    <w:rsid w:val="00461F14"/>
    <w:rsid w:val="00482351"/>
    <w:rsid w:val="004837CC"/>
    <w:rsid w:val="0049041C"/>
    <w:rsid w:val="004A73F5"/>
    <w:rsid w:val="004B1EEB"/>
    <w:rsid w:val="004B5D77"/>
    <w:rsid w:val="004C223B"/>
    <w:rsid w:val="004D4B43"/>
    <w:rsid w:val="004E5426"/>
    <w:rsid w:val="004F4F30"/>
    <w:rsid w:val="00503C24"/>
    <w:rsid w:val="00521194"/>
    <w:rsid w:val="0053416F"/>
    <w:rsid w:val="00553BD1"/>
    <w:rsid w:val="00582D08"/>
    <w:rsid w:val="00585D1D"/>
    <w:rsid w:val="005A014C"/>
    <w:rsid w:val="005A4370"/>
    <w:rsid w:val="005B585E"/>
    <w:rsid w:val="005C0A3A"/>
    <w:rsid w:val="005C2ED9"/>
    <w:rsid w:val="005C7C86"/>
    <w:rsid w:val="005D3ADA"/>
    <w:rsid w:val="005D45B3"/>
    <w:rsid w:val="005F15BF"/>
    <w:rsid w:val="005F558C"/>
    <w:rsid w:val="00604271"/>
    <w:rsid w:val="00613A64"/>
    <w:rsid w:val="00622F6B"/>
    <w:rsid w:val="006521ED"/>
    <w:rsid w:val="00652B4D"/>
    <w:rsid w:val="006535C4"/>
    <w:rsid w:val="00654F24"/>
    <w:rsid w:val="00655CD2"/>
    <w:rsid w:val="006634FA"/>
    <w:rsid w:val="006A28F7"/>
    <w:rsid w:val="006A5E38"/>
    <w:rsid w:val="006A64EB"/>
    <w:rsid w:val="006D5DFC"/>
    <w:rsid w:val="006E0936"/>
    <w:rsid w:val="006F0568"/>
    <w:rsid w:val="006F3248"/>
    <w:rsid w:val="006F61E2"/>
    <w:rsid w:val="006F6FC0"/>
    <w:rsid w:val="00704957"/>
    <w:rsid w:val="00710409"/>
    <w:rsid w:val="00733759"/>
    <w:rsid w:val="00733BAC"/>
    <w:rsid w:val="00740884"/>
    <w:rsid w:val="0074138A"/>
    <w:rsid w:val="0074565A"/>
    <w:rsid w:val="00761170"/>
    <w:rsid w:val="00770483"/>
    <w:rsid w:val="00793C7D"/>
    <w:rsid w:val="00796C08"/>
    <w:rsid w:val="007A07B1"/>
    <w:rsid w:val="007C0E59"/>
    <w:rsid w:val="007C10CF"/>
    <w:rsid w:val="007C673A"/>
    <w:rsid w:val="0080280D"/>
    <w:rsid w:val="00803DFE"/>
    <w:rsid w:val="00817E5F"/>
    <w:rsid w:val="008235CA"/>
    <w:rsid w:val="00824E7E"/>
    <w:rsid w:val="00825D74"/>
    <w:rsid w:val="00826E00"/>
    <w:rsid w:val="008405FB"/>
    <w:rsid w:val="00844C35"/>
    <w:rsid w:val="00880483"/>
    <w:rsid w:val="00890386"/>
    <w:rsid w:val="00894447"/>
    <w:rsid w:val="00894D9F"/>
    <w:rsid w:val="008B0E23"/>
    <w:rsid w:val="008C5155"/>
    <w:rsid w:val="00902273"/>
    <w:rsid w:val="009068BA"/>
    <w:rsid w:val="00910BC5"/>
    <w:rsid w:val="00914740"/>
    <w:rsid w:val="009319FC"/>
    <w:rsid w:val="0093391A"/>
    <w:rsid w:val="0094132A"/>
    <w:rsid w:val="0094399B"/>
    <w:rsid w:val="00957B19"/>
    <w:rsid w:val="00980080"/>
    <w:rsid w:val="009800AF"/>
    <w:rsid w:val="009820C5"/>
    <w:rsid w:val="009967BF"/>
    <w:rsid w:val="009A3154"/>
    <w:rsid w:val="009C13F8"/>
    <w:rsid w:val="009C169B"/>
    <w:rsid w:val="009D68D1"/>
    <w:rsid w:val="009F17C3"/>
    <w:rsid w:val="009F18BB"/>
    <w:rsid w:val="00A01EC9"/>
    <w:rsid w:val="00A1001D"/>
    <w:rsid w:val="00A32707"/>
    <w:rsid w:val="00A35A55"/>
    <w:rsid w:val="00A436CC"/>
    <w:rsid w:val="00A479B4"/>
    <w:rsid w:val="00A52060"/>
    <w:rsid w:val="00A748A2"/>
    <w:rsid w:val="00A85564"/>
    <w:rsid w:val="00A87D57"/>
    <w:rsid w:val="00A90557"/>
    <w:rsid w:val="00A90BEC"/>
    <w:rsid w:val="00A94588"/>
    <w:rsid w:val="00AA5A27"/>
    <w:rsid w:val="00AC2744"/>
    <w:rsid w:val="00AD7910"/>
    <w:rsid w:val="00AE003A"/>
    <w:rsid w:val="00AF26E7"/>
    <w:rsid w:val="00AF4269"/>
    <w:rsid w:val="00B0333D"/>
    <w:rsid w:val="00B17769"/>
    <w:rsid w:val="00B218D8"/>
    <w:rsid w:val="00B21A22"/>
    <w:rsid w:val="00B230C1"/>
    <w:rsid w:val="00B5666A"/>
    <w:rsid w:val="00B73F37"/>
    <w:rsid w:val="00B84493"/>
    <w:rsid w:val="00B95FEA"/>
    <w:rsid w:val="00BA11E3"/>
    <w:rsid w:val="00BB6302"/>
    <w:rsid w:val="00BC06C7"/>
    <w:rsid w:val="00BC3199"/>
    <w:rsid w:val="00BF318F"/>
    <w:rsid w:val="00C06E7C"/>
    <w:rsid w:val="00C07E18"/>
    <w:rsid w:val="00C144AB"/>
    <w:rsid w:val="00C1531A"/>
    <w:rsid w:val="00C336F6"/>
    <w:rsid w:val="00C349D7"/>
    <w:rsid w:val="00C351F5"/>
    <w:rsid w:val="00C40F10"/>
    <w:rsid w:val="00C557E9"/>
    <w:rsid w:val="00C66F85"/>
    <w:rsid w:val="00C74405"/>
    <w:rsid w:val="00C754CD"/>
    <w:rsid w:val="00C75C12"/>
    <w:rsid w:val="00C9107A"/>
    <w:rsid w:val="00CA4D01"/>
    <w:rsid w:val="00CE5C7B"/>
    <w:rsid w:val="00CF3E9F"/>
    <w:rsid w:val="00CF47DF"/>
    <w:rsid w:val="00D06B77"/>
    <w:rsid w:val="00D20259"/>
    <w:rsid w:val="00D23918"/>
    <w:rsid w:val="00D543A1"/>
    <w:rsid w:val="00D75B33"/>
    <w:rsid w:val="00D76379"/>
    <w:rsid w:val="00D83C54"/>
    <w:rsid w:val="00D92045"/>
    <w:rsid w:val="00DC003E"/>
    <w:rsid w:val="00DD311D"/>
    <w:rsid w:val="00DE0726"/>
    <w:rsid w:val="00DE394B"/>
    <w:rsid w:val="00DF55AE"/>
    <w:rsid w:val="00DF5CBF"/>
    <w:rsid w:val="00E06B1E"/>
    <w:rsid w:val="00E12EF4"/>
    <w:rsid w:val="00E31A0D"/>
    <w:rsid w:val="00E625C1"/>
    <w:rsid w:val="00E81C64"/>
    <w:rsid w:val="00E82495"/>
    <w:rsid w:val="00E85E66"/>
    <w:rsid w:val="00E87B90"/>
    <w:rsid w:val="00EA4C3A"/>
    <w:rsid w:val="00EA5DDD"/>
    <w:rsid w:val="00EA6F59"/>
    <w:rsid w:val="00EA76F0"/>
    <w:rsid w:val="00EC132B"/>
    <w:rsid w:val="00ED3D8D"/>
    <w:rsid w:val="00ED6ADA"/>
    <w:rsid w:val="00EF443C"/>
    <w:rsid w:val="00F0440F"/>
    <w:rsid w:val="00F07ECF"/>
    <w:rsid w:val="00F263C2"/>
    <w:rsid w:val="00F3507F"/>
    <w:rsid w:val="00F468BC"/>
    <w:rsid w:val="00F50447"/>
    <w:rsid w:val="00F619E0"/>
    <w:rsid w:val="00F6757A"/>
    <w:rsid w:val="00F75E63"/>
    <w:rsid w:val="00F810E4"/>
    <w:rsid w:val="00F8686E"/>
    <w:rsid w:val="00FB28F2"/>
    <w:rsid w:val="00FB6E20"/>
    <w:rsid w:val="00FD0AD1"/>
    <w:rsid w:val="00FD2A59"/>
    <w:rsid w:val="00FD5A7C"/>
    <w:rsid w:val="00FF6508"/>
  </w:rsids>
  <m:mathPr>
    <m:mathFont m:val="Cambria Math"/>
    <m:brkBin m:val="before"/>
    <m:brkBinSub m:val="--"/>
    <m:smallFrac m:val="0"/>
    <m:dispDef/>
    <m:lMargin m:val="0"/>
    <m:rMargin m:val="0"/>
    <m:defJc m:val="centerGroup"/>
    <m:wrapIndent m:val="1440"/>
    <m:intLim m:val="subSup"/>
    <m:naryLim m:val="undOvr"/>
  </m:mathPr>
  <w:themeFontLang w:val="en-SN"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243070D1"/>
  <w15:chartTrackingRefBased/>
  <w15:docId w15:val="{3E99396C-01F5-104F-ADFF-612EF644F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SN"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68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68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068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68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68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68B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68B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68B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68B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68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68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68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68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68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68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68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68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68BA"/>
    <w:rPr>
      <w:rFonts w:eastAsiaTheme="majorEastAsia" w:cstheme="majorBidi"/>
      <w:color w:val="272727" w:themeColor="text1" w:themeTint="D8"/>
    </w:rPr>
  </w:style>
  <w:style w:type="paragraph" w:styleId="Title">
    <w:name w:val="Title"/>
    <w:basedOn w:val="Normal"/>
    <w:next w:val="Normal"/>
    <w:link w:val="TitleChar"/>
    <w:uiPriority w:val="10"/>
    <w:qFormat/>
    <w:rsid w:val="009068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68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68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68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68BA"/>
    <w:pPr>
      <w:spacing w:before="160"/>
      <w:jc w:val="center"/>
    </w:pPr>
    <w:rPr>
      <w:i/>
      <w:iCs/>
      <w:color w:val="404040" w:themeColor="text1" w:themeTint="BF"/>
    </w:rPr>
  </w:style>
  <w:style w:type="character" w:customStyle="1" w:styleId="QuoteChar">
    <w:name w:val="Quote Char"/>
    <w:basedOn w:val="DefaultParagraphFont"/>
    <w:link w:val="Quote"/>
    <w:uiPriority w:val="29"/>
    <w:rsid w:val="009068BA"/>
    <w:rPr>
      <w:i/>
      <w:iCs/>
      <w:color w:val="404040" w:themeColor="text1" w:themeTint="BF"/>
    </w:rPr>
  </w:style>
  <w:style w:type="paragraph" w:styleId="ListParagraph">
    <w:name w:val="List Paragraph"/>
    <w:basedOn w:val="Normal"/>
    <w:uiPriority w:val="34"/>
    <w:qFormat/>
    <w:rsid w:val="009068BA"/>
    <w:pPr>
      <w:ind w:left="720"/>
      <w:contextualSpacing/>
    </w:pPr>
  </w:style>
  <w:style w:type="character" w:styleId="IntenseEmphasis">
    <w:name w:val="Intense Emphasis"/>
    <w:basedOn w:val="DefaultParagraphFont"/>
    <w:uiPriority w:val="21"/>
    <w:qFormat/>
    <w:rsid w:val="009068BA"/>
    <w:rPr>
      <w:i/>
      <w:iCs/>
      <w:color w:val="0F4761" w:themeColor="accent1" w:themeShade="BF"/>
    </w:rPr>
  </w:style>
  <w:style w:type="paragraph" w:styleId="IntenseQuote">
    <w:name w:val="Intense Quote"/>
    <w:basedOn w:val="Normal"/>
    <w:next w:val="Normal"/>
    <w:link w:val="IntenseQuoteChar"/>
    <w:uiPriority w:val="30"/>
    <w:qFormat/>
    <w:rsid w:val="009068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68BA"/>
    <w:rPr>
      <w:i/>
      <w:iCs/>
      <w:color w:val="0F4761" w:themeColor="accent1" w:themeShade="BF"/>
    </w:rPr>
  </w:style>
  <w:style w:type="character" w:styleId="IntenseReference">
    <w:name w:val="Intense Reference"/>
    <w:basedOn w:val="DefaultParagraphFont"/>
    <w:uiPriority w:val="32"/>
    <w:qFormat/>
    <w:rsid w:val="009068BA"/>
    <w:rPr>
      <w:b/>
      <w:bCs/>
      <w:smallCaps/>
      <w:color w:val="0F4761" w:themeColor="accent1" w:themeShade="BF"/>
      <w:spacing w:val="5"/>
    </w:rPr>
  </w:style>
  <w:style w:type="paragraph" w:styleId="FootnoteText">
    <w:name w:val="footnote text"/>
    <w:basedOn w:val="Normal"/>
    <w:link w:val="FootnoteTextChar"/>
    <w:uiPriority w:val="99"/>
    <w:semiHidden/>
    <w:unhideWhenUsed/>
    <w:rsid w:val="0000698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06988"/>
    <w:rPr>
      <w:sz w:val="20"/>
      <w:szCs w:val="20"/>
    </w:rPr>
  </w:style>
  <w:style w:type="character" w:styleId="FootnoteReference">
    <w:name w:val="footnote reference"/>
    <w:basedOn w:val="DefaultParagraphFont"/>
    <w:uiPriority w:val="99"/>
    <w:semiHidden/>
    <w:unhideWhenUsed/>
    <w:rsid w:val="0000698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359124-7020-0548-A235-F35E0C85C4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987</TotalTime>
  <Pages>4</Pages>
  <Words>1712</Words>
  <Characters>8254</Characters>
  <Application>Microsoft Office Word</Application>
  <DocSecurity>0</DocSecurity>
  <Lines>161</Lines>
  <Paragraphs>56</Paragraphs>
  <ScaleCrop>false</ScaleCrop>
  <Company/>
  <LinksUpToDate>false</LinksUpToDate>
  <CharactersWithSpaces>9910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conard</dc:creator>
  <cp:keywords>, docId:7A283E13E2AB4CD357B67532B782AB7D</cp:keywords>
  <dc:description/>
  <cp:lastModifiedBy>bryan conard</cp:lastModifiedBy>
  <cp:revision>241</cp:revision>
  <dcterms:created xsi:type="dcterms:W3CDTF">2025-12-29T10:28:00Z</dcterms:created>
  <dcterms:modified xsi:type="dcterms:W3CDTF">2026-01-08T13:32:00Z</dcterms:modified>
</cp:coreProperties>
</file>